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黑体" w:hAnsi="黑体" w:eastAsia="黑体" w:cs="方正小标宋简体"/>
          <w:sz w:val="32"/>
          <w:szCs w:val="32"/>
        </w:rPr>
      </w:pPr>
      <w:r>
        <w:rPr>
          <w:rFonts w:hint="eastAsia" w:ascii="黑体" w:hAnsi="黑体" w:eastAsia="黑体" w:cs="方正小标宋简体"/>
          <w:sz w:val="32"/>
          <w:szCs w:val="32"/>
          <w:lang w:val="zh-CN"/>
        </w:rPr>
        <w:t>附件2-1</w:t>
      </w:r>
      <w:r>
        <w:rPr>
          <w:rFonts w:hint="eastAsia" w:ascii="黑体" w:hAnsi="黑体" w:eastAsia="黑体" w:cs="方正小标宋简体"/>
          <w:sz w:val="32"/>
          <w:szCs w:val="32"/>
        </w:rPr>
        <w:t>4</w:t>
      </w:r>
    </w:p>
    <w:p>
      <w:pPr>
        <w:spacing w:line="360" w:lineRule="auto"/>
        <w:rPr>
          <w:rFonts w:ascii="黑体" w:hAnsi="黑体" w:eastAsia="黑体" w:cs="方正小标宋简体"/>
          <w:sz w:val="32"/>
          <w:szCs w:val="32"/>
          <w:lang w:val="zh-CN"/>
        </w:rPr>
      </w:pPr>
    </w:p>
    <w:p>
      <w:pPr>
        <w:spacing w:line="360" w:lineRule="auto"/>
        <w:jc w:val="center"/>
        <w:rPr>
          <w:rFonts w:hint="eastAsia" w:ascii="方正小标宋简体" w:hAnsi="方正小标宋简体" w:eastAsia="方正小标宋简体" w:cs="方正小标宋简体"/>
          <w:b w:val="0"/>
          <w:bCs/>
          <w:sz w:val="40"/>
          <w:szCs w:val="40"/>
          <w:lang w:val="zh-CN"/>
        </w:rPr>
      </w:pPr>
      <w:r>
        <w:rPr>
          <w:rFonts w:hint="eastAsia" w:ascii="方正小标宋简体" w:hAnsi="方正小标宋简体" w:eastAsia="方正小标宋简体" w:cs="方正小标宋简体"/>
          <w:b w:val="0"/>
          <w:bCs/>
          <w:sz w:val="40"/>
          <w:szCs w:val="40"/>
          <w:lang w:val="zh-CN"/>
        </w:rPr>
        <w:t>202</w:t>
      </w:r>
      <w:r>
        <w:rPr>
          <w:rFonts w:hint="eastAsia" w:ascii="方正小标宋简体" w:hAnsi="方正小标宋简体" w:eastAsia="方正小标宋简体" w:cs="方正小标宋简体"/>
          <w:b w:val="0"/>
          <w:bCs/>
          <w:sz w:val="40"/>
          <w:szCs w:val="40"/>
        </w:rPr>
        <w:t>1</w:t>
      </w:r>
      <w:r>
        <w:rPr>
          <w:rFonts w:hint="eastAsia" w:ascii="方正小标宋简体" w:hAnsi="方正小标宋简体" w:eastAsia="方正小标宋简体" w:cs="方正小标宋简体"/>
          <w:b w:val="0"/>
          <w:bCs/>
          <w:sz w:val="40"/>
          <w:szCs w:val="40"/>
          <w:lang w:val="zh-CN"/>
        </w:rPr>
        <w:t>年江苏省中等职业学校学生学业水平考试</w:t>
      </w:r>
    </w:p>
    <w:p>
      <w:pPr>
        <w:spacing w:line="360" w:lineRule="auto"/>
        <w:jc w:val="center"/>
        <w:rPr>
          <w:rFonts w:hint="eastAsia" w:ascii="方正小标宋简体" w:hAnsi="方正小标宋简体" w:eastAsia="方正小标宋简体" w:cs="方正小标宋简体"/>
          <w:b w:val="0"/>
          <w:bCs/>
          <w:sz w:val="40"/>
          <w:szCs w:val="40"/>
          <w:lang w:val="zh-CN"/>
        </w:rPr>
      </w:pPr>
      <w:r>
        <w:rPr>
          <w:rFonts w:hint="eastAsia" w:ascii="方正小标宋简体" w:hAnsi="方正小标宋简体" w:eastAsia="方正小标宋简体" w:cs="方正小标宋简体"/>
          <w:b w:val="0"/>
          <w:bCs/>
          <w:sz w:val="40"/>
          <w:szCs w:val="40"/>
          <w:lang w:val="zh-CN"/>
        </w:rPr>
        <w:t>商务营销类专业基本技能考试指导性实施方案</w:t>
      </w:r>
    </w:p>
    <w:p>
      <w:pPr>
        <w:spacing w:before="156" w:beforeLines="50" w:after="156" w:afterLines="50" w:line="400" w:lineRule="exact"/>
        <w:ind w:firstLine="640" w:firstLineChars="200"/>
        <w:outlineLvl w:val="0"/>
        <w:rPr>
          <w:rFonts w:ascii="Times New Roman" w:hAnsi="Times New Roman" w:eastAsia="黑体" w:cs="黑体"/>
          <w:bCs/>
          <w:kern w:val="0"/>
          <w:sz w:val="32"/>
          <w:szCs w:val="32"/>
        </w:rPr>
      </w:pPr>
    </w:p>
    <w:p>
      <w:p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一、考试对象</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面向全省中等职业学校（含技工院校）</w:t>
      </w:r>
      <w:r>
        <w:rPr>
          <w:rFonts w:hint="eastAsia" w:ascii="仿宋" w:hAnsi="仿宋" w:eastAsia="仿宋" w:cs="仿宋"/>
          <w:color w:val="000000"/>
          <w:kern w:val="0"/>
          <w:sz w:val="32"/>
          <w:szCs w:val="32"/>
          <w:lang w:bidi="ar"/>
        </w:rPr>
        <w:t>2022届</w:t>
      </w:r>
      <w:r>
        <w:rPr>
          <w:rFonts w:hint="eastAsia" w:ascii="Times New Roman" w:hAnsi="Times New Roman" w:eastAsia="仿宋" w:cs="仿宋"/>
          <w:kern w:val="0"/>
          <w:sz w:val="32"/>
          <w:szCs w:val="32"/>
          <w:lang w:val="zh-CN"/>
        </w:rPr>
        <w:t>商务营销类</w:t>
      </w:r>
      <w:r>
        <w:rPr>
          <w:rFonts w:hint="eastAsia" w:ascii="Times New Roman" w:hAnsi="Times New Roman" w:eastAsia="仿宋" w:cs="仿宋"/>
          <w:kern w:val="0"/>
          <w:sz w:val="32"/>
          <w:szCs w:val="32"/>
        </w:rPr>
        <w:t>电子商务方向和市场营销方向相关专业考生。</w:t>
      </w:r>
    </w:p>
    <w:p>
      <w:pPr>
        <w:spacing w:line="560" w:lineRule="exact"/>
        <w:ind w:firstLine="643" w:firstLineChars="200"/>
        <w:rPr>
          <w:rFonts w:ascii="Times New Roman" w:hAnsi="Times New Roman" w:eastAsia="仿宋" w:cs="仿宋"/>
          <w:sz w:val="32"/>
          <w:szCs w:val="32"/>
          <w:lang w:val="zh-CN"/>
        </w:rPr>
      </w:pPr>
      <w:r>
        <w:rPr>
          <w:rFonts w:hint="eastAsia" w:ascii="Times New Roman" w:hAnsi="Times New Roman" w:eastAsia="仿宋" w:cs="仿宋"/>
          <w:b/>
          <w:kern w:val="0"/>
          <w:sz w:val="32"/>
          <w:szCs w:val="32"/>
        </w:rPr>
        <w:t>电子商务方向：</w:t>
      </w:r>
      <w:r>
        <w:rPr>
          <w:rFonts w:hint="eastAsia" w:ascii="Times New Roman" w:hAnsi="Times New Roman" w:eastAsia="仿宋" w:cs="仿宋"/>
          <w:sz w:val="32"/>
          <w:szCs w:val="32"/>
          <w:lang w:val="zh-CN"/>
        </w:rPr>
        <w:t>电子商务。</w:t>
      </w:r>
    </w:p>
    <w:p>
      <w:pPr>
        <w:widowControl/>
        <w:spacing w:line="560" w:lineRule="exact"/>
        <w:ind w:firstLine="643" w:firstLineChars="200"/>
        <w:rPr>
          <w:rFonts w:ascii="Times New Roman" w:hAnsi="Times New Roman" w:eastAsia="仿宋" w:cs="仿宋"/>
          <w:sz w:val="32"/>
          <w:szCs w:val="32"/>
          <w:lang w:val="zh-CN"/>
        </w:rPr>
      </w:pPr>
      <w:r>
        <w:rPr>
          <w:rFonts w:hint="eastAsia" w:ascii="Times New Roman" w:hAnsi="Times New Roman" w:eastAsia="仿宋" w:cs="仿宋"/>
          <w:b/>
          <w:kern w:val="0"/>
          <w:sz w:val="32"/>
          <w:szCs w:val="32"/>
        </w:rPr>
        <w:t>市场营销方向：</w:t>
      </w:r>
      <w:r>
        <w:rPr>
          <w:rFonts w:hint="eastAsia" w:ascii="Times New Roman" w:hAnsi="Times New Roman" w:eastAsia="仿宋" w:cs="仿宋"/>
          <w:sz w:val="32"/>
          <w:szCs w:val="32"/>
          <w:lang w:val="zh-CN"/>
        </w:rPr>
        <w:t>客户信息服务、商品经营、连锁经营与管理、市场营销、客户服务等相关专业。</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现代职教体系“3+3”、“3+4”试点项目</w:t>
      </w:r>
      <w:r>
        <w:rPr>
          <w:rFonts w:hint="eastAsia" w:ascii="仿宋" w:hAnsi="仿宋" w:eastAsia="仿宋" w:cs="仿宋"/>
          <w:color w:val="000000"/>
          <w:kern w:val="0"/>
          <w:sz w:val="32"/>
          <w:szCs w:val="32"/>
          <w:lang w:bidi="ar"/>
        </w:rPr>
        <w:t>2022届</w:t>
      </w:r>
      <w:r>
        <w:rPr>
          <w:rFonts w:hint="eastAsia" w:ascii="Times New Roman" w:hAnsi="Times New Roman" w:eastAsia="仿宋" w:cs="仿宋"/>
          <w:kern w:val="0"/>
          <w:sz w:val="32"/>
          <w:szCs w:val="32"/>
        </w:rPr>
        <w:t>学生须参加考试。五年制高职学生是否参加考试，由各市教育局统筹安排。</w:t>
      </w:r>
    </w:p>
    <w:p>
      <w:p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二、考试内容、方式、时长及配分</w:t>
      </w:r>
    </w:p>
    <w:tbl>
      <w:tblPr>
        <w:tblStyle w:val="22"/>
        <w:tblW w:w="4886" w:type="pct"/>
        <w:tblInd w:w="10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1"/>
        <w:gridCol w:w="2638"/>
        <w:gridCol w:w="1101"/>
        <w:gridCol w:w="1200"/>
        <w:gridCol w:w="1163"/>
        <w:gridCol w:w="9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358" w:type="pct"/>
            <w:gridSpan w:val="2"/>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考试内容</w:t>
            </w:r>
          </w:p>
        </w:tc>
        <w:tc>
          <w:tcPr>
            <w:tcW w:w="660"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方式</w:t>
            </w:r>
          </w:p>
        </w:tc>
        <w:tc>
          <w:tcPr>
            <w:tcW w:w="720"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时长</w:t>
            </w:r>
          </w:p>
        </w:tc>
        <w:tc>
          <w:tcPr>
            <w:tcW w:w="698" w:type="pct"/>
            <w:vAlign w:val="center"/>
          </w:tcPr>
          <w:p>
            <w:pPr>
              <w:spacing w:line="360" w:lineRule="exact"/>
              <w:jc w:val="center"/>
              <w:rPr>
                <w:rFonts w:ascii="Times New Roman" w:hAnsi="Times New Roman" w:eastAsia="宋体" w:cs="仿宋"/>
                <w:b/>
                <w:sz w:val="24"/>
              </w:rPr>
            </w:pPr>
            <w:r>
              <w:rPr>
                <w:rFonts w:hint="eastAsia" w:ascii="Times New Roman" w:hAnsi="Times New Roman" w:eastAsia="宋体" w:cs="仿宋"/>
                <w:b/>
                <w:sz w:val="24"/>
              </w:rPr>
              <w:t>配分</w:t>
            </w:r>
          </w:p>
        </w:tc>
        <w:tc>
          <w:tcPr>
            <w:tcW w:w="561"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75" w:type="pct"/>
            <w:vMerge w:val="restart"/>
            <w:vAlign w:val="center"/>
          </w:tcPr>
          <w:p>
            <w:pPr>
              <w:spacing w:line="400" w:lineRule="exact"/>
              <w:jc w:val="center"/>
              <w:rPr>
                <w:rFonts w:ascii="Times New Roman" w:hAnsi="Times New Roman" w:eastAsia="仿宋" w:cs="仿宋"/>
                <w:sz w:val="24"/>
                <w:szCs w:val="24"/>
              </w:rPr>
            </w:pPr>
            <w:r>
              <w:rPr>
                <w:rFonts w:hint="eastAsia" w:ascii="Times New Roman" w:hAnsi="Times New Roman" w:eastAsia="仿宋" w:cs="仿宋"/>
                <w:kern w:val="0"/>
                <w:sz w:val="24"/>
                <w:szCs w:val="24"/>
              </w:rPr>
              <w:t>电子商务方向</w:t>
            </w:r>
          </w:p>
        </w:tc>
        <w:tc>
          <w:tcPr>
            <w:tcW w:w="1583" w:type="pct"/>
            <w:vAlign w:val="center"/>
          </w:tcPr>
          <w:p>
            <w:pPr>
              <w:spacing w:line="400" w:lineRule="exact"/>
              <w:jc w:val="center"/>
              <w:rPr>
                <w:rFonts w:ascii="Times New Roman" w:hAnsi="Times New Roman" w:eastAsia="仿宋" w:cs="仿宋"/>
                <w:sz w:val="24"/>
                <w:szCs w:val="24"/>
              </w:rPr>
            </w:pPr>
            <w:r>
              <w:rPr>
                <w:rFonts w:ascii="Times New Roman" w:hAnsi="Times New Roman" w:eastAsia="仿宋" w:cs="仿宋"/>
                <w:sz w:val="24"/>
                <w:szCs w:val="24"/>
              </w:rPr>
              <w:t>网店设计与装修</w:t>
            </w:r>
          </w:p>
        </w:tc>
        <w:tc>
          <w:tcPr>
            <w:tcW w:w="660" w:type="pct"/>
            <w:vAlign w:val="center"/>
          </w:tcPr>
          <w:p>
            <w:pPr>
              <w:jc w:val="center"/>
            </w:pPr>
            <w:r>
              <w:rPr>
                <w:rFonts w:hint="eastAsia" w:ascii="Times New Roman" w:hAnsi="Times New Roman" w:eastAsia="仿宋" w:cs="仿宋"/>
                <w:kern w:val="0"/>
                <w:sz w:val="24"/>
                <w:szCs w:val="24"/>
              </w:rPr>
              <w:t>信息化</w:t>
            </w:r>
          </w:p>
        </w:tc>
        <w:tc>
          <w:tcPr>
            <w:tcW w:w="720"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70分钟</w:t>
            </w:r>
          </w:p>
        </w:tc>
        <w:tc>
          <w:tcPr>
            <w:tcW w:w="698"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40分</w:t>
            </w:r>
          </w:p>
        </w:tc>
        <w:tc>
          <w:tcPr>
            <w:tcW w:w="561" w:type="pct"/>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 w:hRule="atLeast"/>
        </w:trPr>
        <w:tc>
          <w:tcPr>
            <w:tcW w:w="775" w:type="pct"/>
            <w:vMerge w:val="continue"/>
            <w:vAlign w:val="center"/>
          </w:tcPr>
          <w:p>
            <w:pPr>
              <w:spacing w:line="400" w:lineRule="exact"/>
              <w:jc w:val="center"/>
              <w:rPr>
                <w:rFonts w:ascii="Times New Roman" w:hAnsi="Times New Roman" w:eastAsia="仿宋" w:cs="仿宋"/>
                <w:sz w:val="24"/>
                <w:szCs w:val="24"/>
              </w:rPr>
            </w:pPr>
          </w:p>
        </w:tc>
        <w:tc>
          <w:tcPr>
            <w:tcW w:w="1583" w:type="pct"/>
            <w:vAlign w:val="center"/>
          </w:tcPr>
          <w:p>
            <w:pPr>
              <w:spacing w:line="400" w:lineRule="exact"/>
              <w:jc w:val="center"/>
              <w:rPr>
                <w:rFonts w:ascii="Times New Roman" w:hAnsi="Times New Roman" w:eastAsia="仿宋" w:cs="仿宋"/>
                <w:sz w:val="24"/>
                <w:szCs w:val="24"/>
              </w:rPr>
            </w:pPr>
            <w:r>
              <w:rPr>
                <w:rFonts w:ascii="Times New Roman" w:hAnsi="Times New Roman" w:eastAsia="仿宋" w:cs="仿宋"/>
                <w:sz w:val="24"/>
                <w:szCs w:val="24"/>
              </w:rPr>
              <w:t>网店运营</w:t>
            </w:r>
            <w:r>
              <w:rPr>
                <w:rFonts w:hint="eastAsia" w:ascii="Times New Roman" w:hAnsi="Times New Roman" w:eastAsia="仿宋" w:cs="仿宋"/>
                <w:sz w:val="24"/>
                <w:szCs w:val="24"/>
              </w:rPr>
              <w:t>与客户服务</w:t>
            </w:r>
          </w:p>
        </w:tc>
        <w:tc>
          <w:tcPr>
            <w:tcW w:w="660" w:type="pct"/>
            <w:vAlign w:val="center"/>
          </w:tcPr>
          <w:p>
            <w:pPr>
              <w:jc w:val="center"/>
            </w:pPr>
            <w:r>
              <w:rPr>
                <w:rFonts w:hint="eastAsia" w:ascii="Times New Roman" w:hAnsi="Times New Roman" w:eastAsia="仿宋" w:cs="仿宋"/>
                <w:kern w:val="0"/>
                <w:sz w:val="24"/>
                <w:szCs w:val="24"/>
              </w:rPr>
              <w:t>信息化</w:t>
            </w:r>
          </w:p>
        </w:tc>
        <w:tc>
          <w:tcPr>
            <w:tcW w:w="720"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50分钟</w:t>
            </w:r>
          </w:p>
        </w:tc>
        <w:tc>
          <w:tcPr>
            <w:tcW w:w="698"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60分</w:t>
            </w:r>
          </w:p>
        </w:tc>
        <w:tc>
          <w:tcPr>
            <w:tcW w:w="561" w:type="pct"/>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3019" w:type="pct"/>
            <w:gridSpan w:val="3"/>
            <w:vAlign w:val="center"/>
          </w:tcPr>
          <w:p>
            <w:pPr>
              <w:jc w:val="center"/>
              <w:rPr>
                <w:rFonts w:hint="eastAsia" w:ascii="Times New Roman" w:hAnsi="Times New Roman" w:eastAsia="仿宋" w:cs="仿宋"/>
                <w:kern w:val="0"/>
                <w:sz w:val="24"/>
                <w:szCs w:val="24"/>
              </w:rPr>
            </w:pPr>
            <w:r>
              <w:rPr>
                <w:rFonts w:hint="eastAsia" w:ascii="Times New Roman" w:hAnsi="Times New Roman" w:eastAsia="仿宋" w:cs="仿宋"/>
                <w:sz w:val="24"/>
                <w:szCs w:val="24"/>
              </w:rPr>
              <w:t>总计</w:t>
            </w:r>
          </w:p>
        </w:tc>
        <w:tc>
          <w:tcPr>
            <w:tcW w:w="720" w:type="pct"/>
            <w:vAlign w:val="center"/>
          </w:tcPr>
          <w:p>
            <w:pPr>
              <w:spacing w:line="400" w:lineRule="exact"/>
              <w:jc w:val="center"/>
              <w:rPr>
                <w:rFonts w:hint="eastAsia" w:ascii="Times New Roman" w:hAnsi="Times New Roman" w:eastAsia="仿宋" w:cs="仿宋"/>
                <w:kern w:val="0"/>
                <w:sz w:val="24"/>
                <w:szCs w:val="24"/>
              </w:rPr>
            </w:pPr>
            <w:r>
              <w:rPr>
                <w:rFonts w:hint="eastAsia" w:ascii="Times New Roman" w:hAnsi="Times New Roman" w:eastAsia="仿宋" w:cs="仿宋"/>
                <w:kern w:val="0"/>
                <w:sz w:val="24"/>
                <w:szCs w:val="24"/>
              </w:rPr>
              <w:t>120分钟</w:t>
            </w:r>
          </w:p>
        </w:tc>
        <w:tc>
          <w:tcPr>
            <w:tcW w:w="698" w:type="pct"/>
            <w:vAlign w:val="center"/>
          </w:tcPr>
          <w:p>
            <w:pPr>
              <w:spacing w:line="400" w:lineRule="exact"/>
              <w:jc w:val="center"/>
              <w:rPr>
                <w:rFonts w:hint="eastAsia" w:ascii="Times New Roman" w:hAnsi="Times New Roman" w:eastAsia="仿宋" w:cs="仿宋"/>
                <w:kern w:val="0"/>
                <w:sz w:val="24"/>
                <w:szCs w:val="24"/>
              </w:rPr>
            </w:pPr>
            <w:r>
              <w:rPr>
                <w:rFonts w:hint="eastAsia" w:ascii="Times New Roman" w:hAnsi="Times New Roman" w:eastAsia="仿宋" w:cs="仿宋"/>
                <w:kern w:val="0"/>
                <w:sz w:val="24"/>
                <w:szCs w:val="24"/>
              </w:rPr>
              <w:t>100分</w:t>
            </w:r>
          </w:p>
        </w:tc>
        <w:tc>
          <w:tcPr>
            <w:tcW w:w="561" w:type="pct"/>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75" w:type="pct"/>
            <w:vMerge w:val="restart"/>
            <w:vAlign w:val="center"/>
          </w:tcPr>
          <w:p>
            <w:pPr>
              <w:spacing w:line="400" w:lineRule="exact"/>
              <w:jc w:val="center"/>
              <w:rPr>
                <w:rFonts w:ascii="Times New Roman" w:hAnsi="Times New Roman" w:eastAsia="仿宋" w:cs="仿宋"/>
                <w:sz w:val="24"/>
                <w:szCs w:val="24"/>
              </w:rPr>
            </w:pPr>
            <w:r>
              <w:rPr>
                <w:rFonts w:hint="eastAsia" w:ascii="Times New Roman" w:hAnsi="Times New Roman" w:eastAsia="仿宋" w:cs="仿宋"/>
                <w:kern w:val="0"/>
                <w:sz w:val="24"/>
                <w:szCs w:val="24"/>
              </w:rPr>
              <w:t>市场营销方向</w:t>
            </w:r>
          </w:p>
        </w:tc>
        <w:tc>
          <w:tcPr>
            <w:tcW w:w="1583" w:type="pct"/>
            <w:vAlign w:val="center"/>
          </w:tcPr>
          <w:p>
            <w:pPr>
              <w:spacing w:line="400" w:lineRule="exact"/>
              <w:jc w:val="center"/>
              <w:rPr>
                <w:rFonts w:hint="eastAsia" w:ascii="Times New Roman" w:hAnsi="Times New Roman" w:eastAsia="仿宋" w:cs="仿宋"/>
                <w:sz w:val="24"/>
                <w:szCs w:val="24"/>
              </w:rPr>
            </w:pPr>
            <w:r>
              <w:rPr>
                <w:rFonts w:hint="eastAsia" w:ascii="Times New Roman" w:hAnsi="Times New Roman" w:eastAsia="仿宋" w:cs="仿宋"/>
                <w:sz w:val="24"/>
                <w:szCs w:val="24"/>
              </w:rPr>
              <w:t>营业</w:t>
            </w:r>
            <w:r>
              <w:rPr>
                <w:rFonts w:ascii="Times New Roman" w:hAnsi="Times New Roman" w:eastAsia="仿宋" w:cs="仿宋"/>
                <w:sz w:val="24"/>
                <w:szCs w:val="24"/>
              </w:rPr>
              <w:t>推广策划</w:t>
            </w:r>
          </w:p>
        </w:tc>
        <w:tc>
          <w:tcPr>
            <w:tcW w:w="660" w:type="pct"/>
            <w:vAlign w:val="center"/>
          </w:tcPr>
          <w:p>
            <w:pPr>
              <w:jc w:val="center"/>
            </w:pPr>
            <w:r>
              <w:rPr>
                <w:rFonts w:hint="eastAsia" w:ascii="Times New Roman" w:hAnsi="Times New Roman" w:eastAsia="仿宋" w:cs="仿宋"/>
                <w:kern w:val="0"/>
                <w:sz w:val="24"/>
                <w:szCs w:val="24"/>
              </w:rPr>
              <w:t>信息化</w:t>
            </w:r>
          </w:p>
        </w:tc>
        <w:tc>
          <w:tcPr>
            <w:tcW w:w="720"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70分钟</w:t>
            </w:r>
          </w:p>
        </w:tc>
        <w:tc>
          <w:tcPr>
            <w:tcW w:w="698"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50分</w:t>
            </w:r>
          </w:p>
        </w:tc>
        <w:tc>
          <w:tcPr>
            <w:tcW w:w="561" w:type="pct"/>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75" w:type="pct"/>
            <w:vMerge w:val="continue"/>
            <w:vAlign w:val="center"/>
          </w:tcPr>
          <w:p>
            <w:pPr>
              <w:spacing w:line="400" w:lineRule="exact"/>
              <w:jc w:val="center"/>
              <w:rPr>
                <w:rFonts w:ascii="Times New Roman" w:hAnsi="Times New Roman" w:eastAsia="仿宋" w:cs="仿宋"/>
                <w:sz w:val="24"/>
                <w:szCs w:val="24"/>
              </w:rPr>
            </w:pPr>
          </w:p>
        </w:tc>
        <w:tc>
          <w:tcPr>
            <w:tcW w:w="1583" w:type="pct"/>
            <w:vAlign w:val="center"/>
          </w:tcPr>
          <w:p>
            <w:pPr>
              <w:spacing w:line="400" w:lineRule="exact"/>
              <w:jc w:val="center"/>
              <w:rPr>
                <w:rFonts w:ascii="Times New Roman" w:hAnsi="Times New Roman" w:eastAsia="仿宋" w:cs="仿宋"/>
                <w:sz w:val="24"/>
                <w:szCs w:val="24"/>
              </w:rPr>
            </w:pPr>
            <w:r>
              <w:rPr>
                <w:rFonts w:ascii="Times New Roman" w:hAnsi="Times New Roman" w:eastAsia="仿宋" w:cs="仿宋"/>
                <w:sz w:val="24"/>
                <w:szCs w:val="24"/>
              </w:rPr>
              <w:t>产品销售</w:t>
            </w:r>
          </w:p>
        </w:tc>
        <w:tc>
          <w:tcPr>
            <w:tcW w:w="660" w:type="pct"/>
            <w:vAlign w:val="center"/>
          </w:tcPr>
          <w:p>
            <w:pPr>
              <w:jc w:val="center"/>
            </w:pPr>
            <w:r>
              <w:rPr>
                <w:rFonts w:hint="eastAsia" w:ascii="Times New Roman" w:hAnsi="Times New Roman" w:eastAsia="仿宋" w:cs="仿宋"/>
                <w:kern w:val="0"/>
                <w:sz w:val="24"/>
                <w:szCs w:val="24"/>
              </w:rPr>
              <w:t>信息化</w:t>
            </w:r>
          </w:p>
        </w:tc>
        <w:tc>
          <w:tcPr>
            <w:tcW w:w="720"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50分钟</w:t>
            </w:r>
          </w:p>
        </w:tc>
        <w:tc>
          <w:tcPr>
            <w:tcW w:w="698"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50分</w:t>
            </w:r>
          </w:p>
        </w:tc>
        <w:tc>
          <w:tcPr>
            <w:tcW w:w="561" w:type="pct"/>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019" w:type="pct"/>
            <w:gridSpan w:val="3"/>
            <w:vAlign w:val="center"/>
          </w:tcPr>
          <w:p>
            <w:pPr>
              <w:jc w:val="center"/>
              <w:rPr>
                <w:rFonts w:ascii="Times New Roman" w:hAnsi="Times New Roman" w:eastAsia="仿宋" w:cs="仿宋"/>
                <w:kern w:val="0"/>
                <w:sz w:val="24"/>
                <w:szCs w:val="24"/>
              </w:rPr>
            </w:pPr>
            <w:r>
              <w:rPr>
                <w:rFonts w:hint="eastAsia" w:ascii="Times New Roman" w:hAnsi="Times New Roman" w:eastAsia="仿宋" w:cs="仿宋"/>
                <w:sz w:val="24"/>
                <w:szCs w:val="24"/>
              </w:rPr>
              <w:t>总计</w:t>
            </w:r>
          </w:p>
        </w:tc>
        <w:tc>
          <w:tcPr>
            <w:tcW w:w="720"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120分钟</w:t>
            </w:r>
          </w:p>
        </w:tc>
        <w:tc>
          <w:tcPr>
            <w:tcW w:w="698" w:type="pct"/>
            <w:vAlign w:val="center"/>
          </w:tcPr>
          <w:p>
            <w:pPr>
              <w:spacing w:line="400" w:lineRule="exact"/>
              <w:jc w:val="center"/>
              <w:rPr>
                <w:rFonts w:ascii="Times New Roman" w:hAnsi="Times New Roman" w:eastAsia="仿宋" w:cs="仿宋"/>
                <w:kern w:val="0"/>
                <w:sz w:val="24"/>
                <w:szCs w:val="24"/>
              </w:rPr>
            </w:pPr>
            <w:r>
              <w:rPr>
                <w:rFonts w:hint="eastAsia" w:ascii="Times New Roman" w:hAnsi="Times New Roman" w:eastAsia="仿宋" w:cs="仿宋"/>
                <w:kern w:val="0"/>
                <w:sz w:val="24"/>
                <w:szCs w:val="24"/>
              </w:rPr>
              <w:t>100分</w:t>
            </w:r>
          </w:p>
        </w:tc>
        <w:tc>
          <w:tcPr>
            <w:tcW w:w="561" w:type="pct"/>
            <w:vAlign w:val="center"/>
          </w:tcPr>
          <w:p>
            <w:pPr>
              <w:jc w:val="center"/>
              <w:rPr>
                <w:rFonts w:ascii="Times New Roman" w:hAnsi="Times New Roman" w:eastAsia="仿宋" w:cs="仿宋"/>
                <w:sz w:val="24"/>
                <w:szCs w:val="24"/>
              </w:rPr>
            </w:pPr>
          </w:p>
        </w:tc>
      </w:tr>
    </w:tbl>
    <w:p>
      <w:pPr>
        <w:spacing w:line="560" w:lineRule="exact"/>
        <w:ind w:firstLine="640" w:firstLineChars="200"/>
        <w:rPr>
          <w:rFonts w:ascii="Times New Roman" w:hAnsi="Times New Roman" w:eastAsia="仿宋" w:cs="仿宋"/>
          <w:sz w:val="32"/>
          <w:szCs w:val="32"/>
          <w:lang w:val="zh-CN"/>
        </w:rPr>
      </w:pPr>
      <w:r>
        <w:rPr>
          <w:rFonts w:hint="eastAsia" w:ascii="Times New Roman" w:hAnsi="Times New Roman" w:eastAsia="仿宋" w:cs="仿宋"/>
          <w:sz w:val="32"/>
          <w:szCs w:val="32"/>
          <w:lang w:val="zh-CN"/>
        </w:rPr>
        <w:t>说明：考试总时长为1</w:t>
      </w:r>
      <w:r>
        <w:rPr>
          <w:rFonts w:hint="eastAsia" w:ascii="Times New Roman" w:hAnsi="Times New Roman" w:eastAsia="仿宋" w:cs="仿宋"/>
          <w:sz w:val="32"/>
          <w:szCs w:val="32"/>
        </w:rPr>
        <w:t>20</w:t>
      </w:r>
      <w:r>
        <w:rPr>
          <w:rFonts w:hint="eastAsia" w:ascii="Times New Roman" w:hAnsi="Times New Roman" w:eastAsia="仿宋" w:cs="仿宋"/>
          <w:sz w:val="32"/>
          <w:szCs w:val="32"/>
          <w:lang w:val="zh-CN"/>
        </w:rPr>
        <w:t>分钟。电子商务方向中“网店设计与装修”、“ 网店运营</w:t>
      </w:r>
      <w:r>
        <w:rPr>
          <w:rFonts w:hint="eastAsia" w:ascii="Times New Roman" w:hAnsi="Times New Roman" w:eastAsia="仿宋" w:cs="仿宋"/>
          <w:sz w:val="32"/>
          <w:szCs w:val="32"/>
        </w:rPr>
        <w:t>与客户服务</w:t>
      </w:r>
      <w:r>
        <w:rPr>
          <w:rFonts w:hint="eastAsia" w:ascii="Times New Roman" w:hAnsi="Times New Roman" w:eastAsia="仿宋" w:cs="仿宋"/>
          <w:sz w:val="32"/>
          <w:szCs w:val="32"/>
          <w:lang w:val="zh-CN"/>
        </w:rPr>
        <w:t>”两个项目考试时间可合并使用。市场营销方向中“营业推广策划”、“ 产品销售”两个项目考试时间可合并使用。</w:t>
      </w:r>
    </w:p>
    <w:p>
      <w:p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三、考试时间</w:t>
      </w:r>
    </w:p>
    <w:p>
      <w:pPr>
        <w:spacing w:line="560" w:lineRule="exact"/>
        <w:ind w:firstLine="640" w:firstLineChars="200"/>
        <w:rPr>
          <w:rFonts w:ascii="Times New Roman" w:hAnsi="Times New Roman" w:eastAsia="仿宋" w:cs="仿宋"/>
          <w:kern w:val="0"/>
          <w:sz w:val="32"/>
          <w:szCs w:val="32"/>
        </w:rPr>
      </w:pPr>
      <w:r>
        <w:rPr>
          <w:rFonts w:hint="eastAsia" w:ascii="Times New Roman" w:hAnsi="Times New Roman" w:eastAsia="仿宋" w:cs="仿宋"/>
          <w:kern w:val="0"/>
          <w:sz w:val="32"/>
          <w:szCs w:val="32"/>
        </w:rPr>
        <w:t>2021年11月中旬。</w:t>
      </w:r>
    </w:p>
    <w:p>
      <w:pPr>
        <w:spacing w:before="156" w:beforeLines="50" w:after="156" w:afterLines="50" w:line="560" w:lineRule="exact"/>
        <w:ind w:firstLine="640" w:firstLineChars="20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四、组织实施</w:t>
      </w: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（一）考点设置</w:t>
      </w:r>
    </w:p>
    <w:tbl>
      <w:tblPr>
        <w:tblStyle w:val="21"/>
        <w:tblW w:w="4887" w:type="pct"/>
        <w:tblInd w:w="0" w:type="dxa"/>
        <w:tblLayout w:type="autofit"/>
        <w:tblCellMar>
          <w:top w:w="0" w:type="dxa"/>
          <w:left w:w="0" w:type="dxa"/>
          <w:bottom w:w="0" w:type="dxa"/>
          <w:right w:w="0" w:type="dxa"/>
        </w:tblCellMar>
      </w:tblPr>
      <w:tblGrid>
        <w:gridCol w:w="827"/>
        <w:gridCol w:w="980"/>
        <w:gridCol w:w="4271"/>
        <w:gridCol w:w="2070"/>
      </w:tblGrid>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序号</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城市</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color w:val="auto"/>
                <w:sz w:val="24"/>
              </w:rPr>
            </w:pPr>
            <w:r>
              <w:rPr>
                <w:rFonts w:hint="eastAsia" w:ascii="仿宋" w:hAnsi="仿宋" w:eastAsia="仿宋" w:cs="仿宋"/>
                <w:b/>
                <w:color w:val="auto"/>
                <w:sz w:val="24"/>
              </w:rPr>
              <w:t>考点学校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exact"/>
              <w:jc w:val="center"/>
              <w:rPr>
                <w:rFonts w:ascii="仿宋" w:hAnsi="仿宋" w:eastAsia="仿宋" w:cs="仿宋"/>
                <w:b/>
                <w:sz w:val="24"/>
              </w:rPr>
            </w:pPr>
            <w:r>
              <w:rPr>
                <w:rFonts w:hint="eastAsia" w:ascii="仿宋" w:hAnsi="仿宋" w:eastAsia="仿宋" w:cs="仿宋"/>
                <w:b/>
                <w:sz w:val="24"/>
              </w:rPr>
              <w:t>备注</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南京商业学校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南京市莫愁中等专业学校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3</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南京</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南京中华中等专业学校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仅电子商务方向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4</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无锡</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无锡旅游商贸高等职业技术学校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5</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无锡</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江苏省锡山中等专业学校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仅电子商务方向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6</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江苏省徐州财经高等职业技术学校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仅电子商务方向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7</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江苏省徐州经贸高等职业学校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8</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徐州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江苏省沛县中等专业学校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仅市场营销方向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9</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常州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常州旅游商贸高等职业技术学校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10</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苏州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江苏省昆山第一中等专业学校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仅市场营销方向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11</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苏州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江苏省苏州丝绸中等专业学校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12</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南通</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江苏省南通中等专业学校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仅市场营销方向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13</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南通</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江苏省启东中等专业学校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仅电子商务方向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14</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连云港</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w:t>
            </w:r>
            <w:r>
              <w:rPr>
                <w:rFonts w:hint="eastAsia" w:ascii="仿宋" w:hAnsi="仿宋" w:eastAsia="仿宋" w:cs="仿宋"/>
                <w:color w:val="auto"/>
                <w:sz w:val="24"/>
                <w:lang w:val="en-US" w:eastAsia="zh-CN"/>
              </w:rPr>
              <w:t>赣榆</w:t>
            </w:r>
            <w:r>
              <w:rPr>
                <w:rFonts w:hint="eastAsia" w:ascii="仿宋" w:hAnsi="仿宋" w:eastAsia="仿宋" w:cs="仿宋"/>
                <w:color w:val="auto"/>
                <w:sz w:val="24"/>
              </w:rPr>
              <w:t>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15</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连云港</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江苏省灌南中等专业学校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仅市场营销方向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16</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淮安</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江苏省淮阴商业学校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17</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盐城</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盐城市</w:t>
            </w:r>
            <w:r>
              <w:rPr>
                <w:rFonts w:hint="eastAsia" w:ascii="仿宋" w:hAnsi="仿宋" w:eastAsia="仿宋" w:cs="仿宋"/>
                <w:color w:val="auto"/>
                <w:sz w:val="24"/>
                <w:lang w:val="en-US" w:eastAsia="zh-CN"/>
              </w:rPr>
              <w:t>经贸</w:t>
            </w:r>
            <w:r>
              <w:rPr>
                <w:rFonts w:hint="eastAsia" w:ascii="仿宋" w:hAnsi="仿宋" w:eastAsia="仿宋" w:cs="仿宋"/>
                <w:color w:val="auto"/>
                <w:sz w:val="24"/>
              </w:rPr>
              <w:t>高级职业学校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FF0000"/>
                <w:sz w:val="24"/>
              </w:rPr>
            </w:pP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18</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扬州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江苏省扬州旅游商贸学校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19</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镇江</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江苏省丹阳中等专业学校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20</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泰州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江苏省靖江中等专业学校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仅电子商务方向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21</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泰州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泰州机电高等职业技术学校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仅电子商务方向</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22</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泰州</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江苏省兴化中等专业学校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23</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宿迁</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江苏省宿城中等专业学校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　</w:t>
            </w:r>
          </w:p>
        </w:tc>
      </w:tr>
      <w:tr>
        <w:tblPrEx>
          <w:tblCellMar>
            <w:top w:w="0" w:type="dxa"/>
            <w:left w:w="0" w:type="dxa"/>
            <w:bottom w:w="0" w:type="dxa"/>
            <w:right w:w="0" w:type="dxa"/>
          </w:tblCellMar>
        </w:tblPrEx>
        <w:trPr>
          <w:trHeight w:val="567" w:hRule="atLeast"/>
        </w:trPr>
        <w:tc>
          <w:tcPr>
            <w:tcW w:w="50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24</w:t>
            </w:r>
          </w:p>
        </w:tc>
        <w:tc>
          <w:tcPr>
            <w:tcW w:w="6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宿迁</w:t>
            </w:r>
          </w:p>
        </w:tc>
        <w:tc>
          <w:tcPr>
            <w:tcW w:w="2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color w:val="auto"/>
                <w:sz w:val="24"/>
              </w:rPr>
            </w:pPr>
            <w:r>
              <w:rPr>
                <w:rFonts w:hint="eastAsia" w:ascii="仿宋" w:hAnsi="仿宋" w:eastAsia="仿宋" w:cs="仿宋"/>
                <w:color w:val="auto"/>
                <w:sz w:val="24"/>
              </w:rPr>
              <w:t>江苏省宿迁中等专业学校</w:t>
            </w:r>
          </w:p>
        </w:tc>
        <w:tc>
          <w:tcPr>
            <w:tcW w:w="12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adjustRightInd w:val="0"/>
              <w:snapToGrid w:val="0"/>
              <w:jc w:val="center"/>
              <w:rPr>
                <w:rFonts w:ascii="仿宋" w:hAnsi="仿宋" w:eastAsia="仿宋" w:cs="仿宋"/>
                <w:sz w:val="24"/>
              </w:rPr>
            </w:pPr>
            <w:r>
              <w:rPr>
                <w:rFonts w:hint="eastAsia" w:ascii="仿宋" w:hAnsi="仿宋" w:eastAsia="仿宋" w:cs="仿宋"/>
                <w:sz w:val="24"/>
              </w:rPr>
              <w:t>仅电子商务方向</w:t>
            </w:r>
          </w:p>
        </w:tc>
      </w:tr>
    </w:tbl>
    <w:p>
      <w:pPr>
        <w:snapToGrid w:val="0"/>
        <w:spacing w:line="560" w:lineRule="exact"/>
        <w:ind w:firstLine="560" w:firstLineChars="200"/>
        <w:outlineLvl w:val="1"/>
        <w:rPr>
          <w:rFonts w:hint="eastAsia" w:ascii="仿宋" w:hAnsi="仿宋" w:eastAsia="仿宋" w:cs="仿宋"/>
          <w:kern w:val="0"/>
          <w:sz w:val="28"/>
          <w:szCs w:val="28"/>
          <w:lang w:val="en-US" w:eastAsia="zh-CN"/>
        </w:rPr>
      </w:pPr>
      <w:r>
        <w:rPr>
          <w:rFonts w:hint="eastAsia" w:ascii="仿宋" w:hAnsi="仿宋" w:eastAsia="仿宋" w:cs="仿宋"/>
          <w:kern w:val="0"/>
          <w:sz w:val="28"/>
          <w:szCs w:val="28"/>
          <w:lang w:val="en-US" w:eastAsia="zh-CN"/>
        </w:rPr>
        <w:t>注：尚未建标准化考点的学校，可依托校内实训室开展2021年专业基本技能考试。</w:t>
      </w:r>
    </w:p>
    <w:p>
      <w:pPr>
        <w:spacing w:line="560" w:lineRule="exact"/>
        <w:ind w:firstLine="640" w:firstLineChars="200"/>
        <w:outlineLvl w:val="1"/>
        <w:rPr>
          <w:rFonts w:ascii="楷体" w:hAnsi="楷体" w:eastAsia="楷体" w:cs="楷体"/>
          <w:kern w:val="0"/>
          <w:sz w:val="32"/>
          <w:szCs w:val="32"/>
        </w:rPr>
      </w:pPr>
      <w:bookmarkStart w:id="0" w:name="_GoBack"/>
      <w:bookmarkEnd w:id="0"/>
      <w:r>
        <w:rPr>
          <w:rFonts w:hint="eastAsia" w:ascii="楷体" w:hAnsi="楷体" w:eastAsia="楷体" w:cs="楷体"/>
          <w:kern w:val="0"/>
          <w:sz w:val="32"/>
          <w:szCs w:val="32"/>
        </w:rPr>
        <w:t>（二）考试组织</w:t>
      </w:r>
    </w:p>
    <w:p>
      <w:pPr>
        <w:spacing w:line="560" w:lineRule="exact"/>
        <w:ind w:firstLine="640" w:firstLineChars="200"/>
        <w:rPr>
          <w:rFonts w:ascii="仿宋" w:hAnsi="仿宋" w:eastAsia="仿宋" w:cs="仿宋"/>
          <w:bCs/>
          <w:color w:val="000000"/>
          <w:kern w:val="0"/>
          <w:sz w:val="32"/>
          <w:szCs w:val="32"/>
        </w:rPr>
      </w:pPr>
      <w:r>
        <w:rPr>
          <w:rFonts w:hint="eastAsia" w:ascii="仿宋" w:hAnsi="仿宋" w:eastAsia="仿宋" w:cs="仿宋"/>
          <w:bCs/>
          <w:color w:val="000000"/>
          <w:kern w:val="0"/>
          <w:sz w:val="32"/>
          <w:szCs w:val="32"/>
        </w:rPr>
        <w:t>省教育考试院和省中职学考办公室负责考务组织管理与协调工作，各市教育行政部门、招考系统负责具体实施。专业委员会负责协调本专业类有关考点院校，协同各设区市教育行政部门、招考部门完成本专业类专业技能考试。考点学校应组建技术团队，加强考试平台维护，确保正常运行。</w:t>
      </w: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（三）考场安排</w:t>
      </w:r>
    </w:p>
    <w:p>
      <w:pPr>
        <w:spacing w:line="560" w:lineRule="exact"/>
        <w:ind w:firstLine="645"/>
        <w:rPr>
          <w:rFonts w:ascii="Times New Roman" w:hAnsi="Times New Roman" w:eastAsia="仿宋" w:cs="仿宋"/>
          <w:kern w:val="0"/>
          <w:sz w:val="32"/>
          <w:szCs w:val="32"/>
        </w:rPr>
      </w:pPr>
      <w:r>
        <w:rPr>
          <w:rFonts w:hint="eastAsia" w:ascii="仿宋" w:hAnsi="仿宋" w:eastAsia="仿宋" w:cs="仿宋"/>
          <w:kern w:val="0"/>
          <w:sz w:val="32"/>
          <w:szCs w:val="32"/>
        </w:rPr>
        <w:t>全省考生分3-4个批次完成全部技能考试。考点学校每个考场的人数（建议）限制在45人以内，同一批次技能考试可设置2至6个考场。</w:t>
      </w: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（四）评分方式</w:t>
      </w:r>
    </w:p>
    <w:p>
      <w:pPr>
        <w:spacing w:line="560" w:lineRule="exact"/>
        <w:ind w:firstLine="645"/>
        <w:rPr>
          <w:rFonts w:ascii="Times New Roman" w:hAnsi="Times New Roman" w:eastAsia="仿宋" w:cs="仿宋"/>
          <w:kern w:val="0"/>
          <w:sz w:val="32"/>
          <w:szCs w:val="32"/>
        </w:rPr>
      </w:pPr>
      <w:r>
        <w:rPr>
          <w:rFonts w:hint="eastAsia" w:ascii="Times New Roman" w:hAnsi="Times New Roman" w:eastAsia="仿宋" w:cs="仿宋"/>
          <w:kern w:val="0"/>
          <w:sz w:val="32"/>
          <w:szCs w:val="32"/>
        </w:rPr>
        <w:t>电子商务方向：详情页设计、网店招牌、网店商品广告、软文编辑采用人工评分，其余均由系统自动评分；系统评分和评委评分汇总后作为考生的考试成绩。</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市场营销方向：“营业推广策划”项目，由考评员上机阅卷，采用流水阅卷的形式，系统自动统分；“产品销售”项目在考试系统中预先设置各技能考核得分点及评分标准，系统根据考生解答情况自动评分。</w:t>
      </w:r>
    </w:p>
    <w:p>
      <w:pPr>
        <w:spacing w:before="156" w:beforeLines="50" w:after="156" w:afterLines="50" w:line="560" w:lineRule="exact"/>
        <w:ind w:left="640"/>
        <w:outlineLvl w:val="0"/>
        <w:rPr>
          <w:rFonts w:ascii="Times New Roman" w:hAnsi="Times New Roman" w:eastAsia="黑体" w:cs="黑体"/>
          <w:bCs/>
          <w:kern w:val="0"/>
          <w:sz w:val="32"/>
          <w:szCs w:val="32"/>
        </w:rPr>
      </w:pPr>
      <w:r>
        <w:rPr>
          <w:rFonts w:hint="eastAsia" w:ascii="Times New Roman" w:hAnsi="Times New Roman" w:eastAsia="黑体" w:cs="黑体"/>
          <w:bCs/>
          <w:kern w:val="0"/>
          <w:sz w:val="32"/>
          <w:szCs w:val="32"/>
        </w:rPr>
        <w:t>五、考试样题及评分标准</w:t>
      </w: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第一部分：电子商务方向样题</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本样题均为信息化综合实训平台考试的样题。</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项目一：网店设计与装修（40</w:t>
      </w:r>
      <w:r>
        <w:rPr>
          <w:rFonts w:ascii="仿宋" w:hAnsi="仿宋" w:eastAsia="仿宋" w:cs="仿宋"/>
          <w:kern w:val="0"/>
          <w:sz w:val="32"/>
          <w:szCs w:val="32"/>
        </w:rPr>
        <w:t>分）</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（一）商品信息采集与处理</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1.商品主图</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1）在下列图片中选取四张作为商品的主辅图</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727200" cy="1092200"/>
            <wp:effectExtent l="0" t="0" r="6350" b="0"/>
            <wp:docPr id="90" name="图片 9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27200" cy="109220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1</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257300" cy="1257300"/>
            <wp:effectExtent l="0" t="0" r="0" b="0"/>
            <wp:docPr id="89" name="图片 89" descr="主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主图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257300" cy="125730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2</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377950" cy="1377950"/>
            <wp:effectExtent l="0" t="0" r="0" b="0"/>
            <wp:docPr id="88" name="图片 88" descr="主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主图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377950" cy="137795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3</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409700" cy="1409700"/>
            <wp:effectExtent l="0" t="0" r="0" b="0"/>
            <wp:docPr id="87" name="图片 87" descr="主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主图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409700" cy="140970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4</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873250" cy="1244600"/>
            <wp:effectExtent l="0" t="0" r="0" b="0"/>
            <wp:docPr id="86" name="图片 8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873250" cy="124460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5</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346200" cy="1873250"/>
            <wp:effectExtent l="0" t="0" r="6350" b="0"/>
            <wp:docPr id="85" name="图片 8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46200" cy="187325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6</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746250" cy="1117600"/>
            <wp:effectExtent l="0" t="0" r="6350" b="6350"/>
            <wp:docPr id="84" name="图片 8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746250" cy="111760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7</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778000" cy="1587500"/>
            <wp:effectExtent l="0" t="0" r="0" b="0"/>
            <wp:docPr id="83" name="图片 8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78000" cy="158750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8</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828800" cy="1352550"/>
            <wp:effectExtent l="0" t="0" r="0" b="0"/>
            <wp:docPr id="82" name="图片 8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828800" cy="135255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9</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1454150" cy="1454150"/>
            <wp:effectExtent l="0" t="0" r="0" b="0"/>
            <wp:docPr id="81" name="图片 81" descr="主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主图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454150" cy="145415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hint="eastAsia" w:ascii="仿宋" w:hAnsi="仿宋" w:eastAsia="仿宋" w:cs="黑体"/>
          <w:color w:val="000000"/>
          <w:sz w:val="28"/>
          <w:szCs w:val="28"/>
        </w:rPr>
        <w:t>图</w:t>
      </w:r>
      <w:r>
        <w:rPr>
          <w:rFonts w:ascii="仿宋" w:hAnsi="仿宋" w:eastAsia="仿宋" w:cs="黑体"/>
          <w:color w:val="000000"/>
          <w:sz w:val="28"/>
          <w:szCs w:val="28"/>
        </w:rPr>
        <w:t>10</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2）在所选的主辅图中选择一张作为商品</w:t>
      </w:r>
      <w:r>
        <w:rPr>
          <w:rFonts w:hint="eastAsia" w:ascii="仿宋" w:hAnsi="仿宋" w:eastAsia="仿宋" w:cs="仿宋"/>
          <w:kern w:val="0"/>
          <w:sz w:val="32"/>
          <w:szCs w:val="32"/>
        </w:rPr>
        <w:t>主图</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2.详情页设计</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1）在下列图片中，为商品介绍栏目选择组合图片</w:t>
      </w:r>
    </w:p>
    <w:p>
      <w:pPr>
        <w:spacing w:before="180" w:line="360" w:lineRule="auto"/>
        <w:jc w:val="center"/>
        <w:rPr>
          <w:rFonts w:ascii="仿宋" w:hAnsi="仿宋" w:eastAsia="仿宋" w:cs="Arial"/>
          <w:color w:val="000000"/>
          <w:sz w:val="28"/>
          <w:szCs w:val="28"/>
        </w:rPr>
      </w:pPr>
      <w:r>
        <w:rPr>
          <w:rFonts w:ascii="仿宋" w:hAnsi="仿宋" w:eastAsia="仿宋" w:cs="Arial"/>
          <w:color w:val="000000"/>
          <w:sz w:val="28"/>
          <w:szCs w:val="28"/>
        </w:rPr>
        <w:drawing>
          <wp:inline distT="0" distB="0" distL="0" distR="0">
            <wp:extent cx="3568700" cy="2463800"/>
            <wp:effectExtent l="0" t="0" r="0" b="0"/>
            <wp:docPr id="80" name="图片 80" descr="商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商介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568700" cy="2463800"/>
                    </a:xfrm>
                    <a:prstGeom prst="rect">
                      <a:avLst/>
                    </a:prstGeom>
                    <a:noFill/>
                    <a:ln>
                      <a:noFill/>
                    </a:ln>
                  </pic:spPr>
                </pic:pic>
              </a:graphicData>
            </a:graphic>
          </wp:inline>
        </w:drawing>
      </w:r>
    </w:p>
    <w:p>
      <w:pPr>
        <w:spacing w:before="180" w:line="360" w:lineRule="auto"/>
        <w:jc w:val="center"/>
        <w:rPr>
          <w:rFonts w:ascii="仿宋" w:hAnsi="仿宋" w:eastAsia="仿宋" w:cs="Arial"/>
          <w:color w:val="000000"/>
          <w:sz w:val="28"/>
          <w:szCs w:val="28"/>
        </w:rPr>
      </w:pPr>
      <w:r>
        <w:rPr>
          <w:rFonts w:hint="eastAsia" w:ascii="仿宋" w:hAnsi="仿宋" w:eastAsia="仿宋" w:cs="Arial"/>
          <w:color w:val="000000"/>
          <w:sz w:val="28"/>
          <w:szCs w:val="28"/>
        </w:rPr>
        <w:t>图</w:t>
      </w:r>
      <w:r>
        <w:rPr>
          <w:rFonts w:ascii="仿宋" w:hAnsi="仿宋" w:eastAsia="仿宋" w:cs="Arial"/>
          <w:color w:val="000000"/>
          <w:sz w:val="28"/>
          <w:szCs w:val="28"/>
        </w:rPr>
        <w:t>1</w:t>
      </w:r>
    </w:p>
    <w:p>
      <w:pPr>
        <w:spacing w:before="180" w:line="360" w:lineRule="auto"/>
        <w:jc w:val="center"/>
        <w:rPr>
          <w:rFonts w:ascii="仿宋" w:hAnsi="仿宋" w:eastAsia="仿宋" w:cs="Arial"/>
          <w:color w:val="000000"/>
          <w:sz w:val="28"/>
          <w:szCs w:val="28"/>
        </w:rPr>
      </w:pPr>
      <w:r>
        <w:rPr>
          <w:rFonts w:ascii="仿宋" w:hAnsi="仿宋" w:eastAsia="仿宋" w:cs="Arial"/>
          <w:color w:val="000000"/>
          <w:sz w:val="28"/>
          <w:szCs w:val="28"/>
        </w:rPr>
        <w:drawing>
          <wp:inline distT="0" distB="0" distL="0" distR="0">
            <wp:extent cx="3568700" cy="2476500"/>
            <wp:effectExtent l="0" t="0" r="0" b="0"/>
            <wp:docPr id="79" name="图片 79" descr="商介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商介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68700" cy="2476500"/>
                    </a:xfrm>
                    <a:prstGeom prst="rect">
                      <a:avLst/>
                    </a:prstGeom>
                    <a:noFill/>
                    <a:ln>
                      <a:noFill/>
                    </a:ln>
                  </pic:spPr>
                </pic:pic>
              </a:graphicData>
            </a:graphic>
          </wp:inline>
        </w:drawing>
      </w:r>
    </w:p>
    <w:p>
      <w:pPr>
        <w:spacing w:before="180" w:line="360" w:lineRule="auto"/>
        <w:jc w:val="center"/>
        <w:rPr>
          <w:rFonts w:ascii="仿宋" w:hAnsi="仿宋" w:eastAsia="仿宋" w:cs="Arial"/>
          <w:color w:val="000000"/>
          <w:sz w:val="28"/>
          <w:szCs w:val="28"/>
        </w:rPr>
      </w:pPr>
      <w:r>
        <w:rPr>
          <w:rFonts w:hint="eastAsia" w:ascii="仿宋" w:hAnsi="仿宋" w:eastAsia="仿宋" w:cs="Arial"/>
          <w:color w:val="000000"/>
          <w:sz w:val="28"/>
          <w:szCs w:val="28"/>
        </w:rPr>
        <w:t>图</w:t>
      </w:r>
      <w:r>
        <w:rPr>
          <w:rFonts w:ascii="仿宋" w:hAnsi="仿宋" w:eastAsia="仿宋" w:cs="Arial"/>
          <w:color w:val="000000"/>
          <w:sz w:val="28"/>
          <w:szCs w:val="28"/>
        </w:rPr>
        <w:t>2</w:t>
      </w:r>
    </w:p>
    <w:p>
      <w:pPr>
        <w:spacing w:before="180" w:line="360" w:lineRule="auto"/>
        <w:jc w:val="center"/>
        <w:rPr>
          <w:rFonts w:ascii="仿宋" w:hAnsi="仿宋" w:eastAsia="仿宋" w:cs="Arial"/>
          <w:color w:val="000000"/>
          <w:sz w:val="28"/>
          <w:szCs w:val="28"/>
        </w:rPr>
      </w:pPr>
      <w:r>
        <w:rPr>
          <w:rFonts w:ascii="仿宋" w:hAnsi="仿宋" w:eastAsia="仿宋" w:cs="Arial"/>
          <w:color w:val="000000"/>
          <w:sz w:val="28"/>
          <w:szCs w:val="28"/>
        </w:rPr>
        <w:drawing>
          <wp:inline distT="0" distB="0" distL="0" distR="0">
            <wp:extent cx="3206750" cy="2159000"/>
            <wp:effectExtent l="0" t="0" r="0" b="0"/>
            <wp:docPr id="78" name="图片 78" descr="商介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商介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206750" cy="2159000"/>
                    </a:xfrm>
                    <a:prstGeom prst="rect">
                      <a:avLst/>
                    </a:prstGeom>
                    <a:noFill/>
                    <a:ln>
                      <a:noFill/>
                    </a:ln>
                  </pic:spPr>
                </pic:pic>
              </a:graphicData>
            </a:graphic>
          </wp:inline>
        </w:drawing>
      </w:r>
    </w:p>
    <w:p>
      <w:pPr>
        <w:spacing w:before="180" w:line="360" w:lineRule="auto"/>
        <w:jc w:val="center"/>
        <w:rPr>
          <w:rFonts w:ascii="仿宋" w:hAnsi="仿宋" w:eastAsia="仿宋" w:cs="Arial"/>
          <w:color w:val="000000"/>
          <w:sz w:val="28"/>
          <w:szCs w:val="28"/>
        </w:rPr>
      </w:pPr>
      <w:r>
        <w:rPr>
          <w:rFonts w:hint="eastAsia" w:ascii="仿宋" w:hAnsi="仿宋" w:eastAsia="仿宋" w:cs="Arial"/>
          <w:color w:val="000000"/>
          <w:sz w:val="28"/>
          <w:szCs w:val="28"/>
        </w:rPr>
        <w:t>图</w:t>
      </w:r>
      <w:r>
        <w:rPr>
          <w:rFonts w:ascii="仿宋" w:hAnsi="仿宋" w:eastAsia="仿宋" w:cs="Arial"/>
          <w:color w:val="000000"/>
          <w:sz w:val="28"/>
          <w:szCs w:val="28"/>
        </w:rPr>
        <w:t>3</w:t>
      </w:r>
    </w:p>
    <w:p>
      <w:pPr>
        <w:spacing w:before="180" w:line="360" w:lineRule="auto"/>
        <w:jc w:val="center"/>
        <w:rPr>
          <w:rFonts w:ascii="仿宋" w:hAnsi="仿宋" w:eastAsia="仿宋" w:cs="Arial"/>
          <w:color w:val="000000"/>
          <w:sz w:val="28"/>
          <w:szCs w:val="28"/>
        </w:rPr>
      </w:pPr>
      <w:r>
        <w:rPr>
          <w:rFonts w:ascii="仿宋" w:hAnsi="仿宋" w:eastAsia="仿宋" w:cs="Arial"/>
          <w:color w:val="000000"/>
          <w:sz w:val="28"/>
          <w:szCs w:val="28"/>
        </w:rPr>
        <w:drawing>
          <wp:inline distT="0" distB="0" distL="0" distR="0">
            <wp:extent cx="2819400" cy="1898650"/>
            <wp:effectExtent l="0" t="0" r="0" b="6350"/>
            <wp:docPr id="77" name="图片 77" descr="商介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商介3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19400" cy="1898650"/>
                    </a:xfrm>
                    <a:prstGeom prst="rect">
                      <a:avLst/>
                    </a:prstGeom>
                    <a:noFill/>
                    <a:ln>
                      <a:noFill/>
                    </a:ln>
                  </pic:spPr>
                </pic:pic>
              </a:graphicData>
            </a:graphic>
          </wp:inline>
        </w:drawing>
      </w:r>
    </w:p>
    <w:p>
      <w:pPr>
        <w:spacing w:before="180" w:line="360" w:lineRule="auto"/>
        <w:jc w:val="center"/>
        <w:rPr>
          <w:rFonts w:ascii="仿宋" w:hAnsi="仿宋" w:eastAsia="仿宋" w:cs="Arial"/>
          <w:color w:val="000000"/>
          <w:sz w:val="28"/>
          <w:szCs w:val="28"/>
        </w:rPr>
      </w:pPr>
      <w:r>
        <w:rPr>
          <w:rFonts w:hint="eastAsia" w:ascii="仿宋" w:hAnsi="仿宋" w:eastAsia="仿宋" w:cs="Arial"/>
          <w:color w:val="000000"/>
          <w:sz w:val="28"/>
          <w:szCs w:val="28"/>
        </w:rPr>
        <w:t>图</w:t>
      </w:r>
      <w:r>
        <w:rPr>
          <w:rFonts w:ascii="仿宋" w:hAnsi="仿宋" w:eastAsia="仿宋" w:cs="Arial"/>
          <w:color w:val="000000"/>
          <w:sz w:val="28"/>
          <w:szCs w:val="28"/>
        </w:rPr>
        <w:t>4</w:t>
      </w:r>
    </w:p>
    <w:p>
      <w:pPr>
        <w:spacing w:before="180" w:line="360" w:lineRule="auto"/>
        <w:jc w:val="center"/>
        <w:rPr>
          <w:rFonts w:ascii="仿宋" w:hAnsi="仿宋" w:eastAsia="仿宋" w:cs="Arial"/>
          <w:color w:val="000000"/>
          <w:sz w:val="28"/>
          <w:szCs w:val="28"/>
        </w:rPr>
      </w:pPr>
      <w:r>
        <w:rPr>
          <w:rFonts w:ascii="仿宋" w:hAnsi="仿宋" w:eastAsia="仿宋" w:cs="Arial"/>
          <w:color w:val="000000"/>
          <w:sz w:val="28"/>
          <w:szCs w:val="28"/>
        </w:rPr>
        <w:drawing>
          <wp:inline distT="0" distB="0" distL="0" distR="0">
            <wp:extent cx="2730500" cy="1885950"/>
            <wp:effectExtent l="0" t="0" r="0" b="0"/>
            <wp:docPr id="76" name="图片 76" descr="商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商介2"/>
                    <pic:cNvPicPr>
                      <a:picLocks noChangeAspect="1" noChangeArrowheads="1"/>
                    </pic:cNvPicPr>
                  </pic:nvPicPr>
                  <pic:blipFill>
                    <a:blip r:embed="rId19" cstate="print">
                      <a:extLst>
                        <a:ext uri="{28A0092B-C50C-407E-A947-70E740481C1C}">
                          <a14:useLocalDpi xmlns:a14="http://schemas.microsoft.com/office/drawing/2010/main" val="0"/>
                        </a:ext>
                      </a:extLst>
                    </a:blip>
                    <a:srcRect l="360" t="1228" r="1263" b="6142"/>
                    <a:stretch>
                      <a:fillRect/>
                    </a:stretch>
                  </pic:blipFill>
                  <pic:spPr>
                    <a:xfrm>
                      <a:off x="0" y="0"/>
                      <a:ext cx="2730500" cy="1885950"/>
                    </a:xfrm>
                    <a:prstGeom prst="rect">
                      <a:avLst/>
                    </a:prstGeom>
                    <a:noFill/>
                    <a:ln>
                      <a:noFill/>
                    </a:ln>
                  </pic:spPr>
                </pic:pic>
              </a:graphicData>
            </a:graphic>
          </wp:inline>
        </w:drawing>
      </w:r>
    </w:p>
    <w:p>
      <w:pPr>
        <w:spacing w:before="180" w:line="360" w:lineRule="auto"/>
        <w:jc w:val="center"/>
        <w:rPr>
          <w:rFonts w:ascii="仿宋" w:hAnsi="仿宋" w:eastAsia="仿宋" w:cs="Arial"/>
          <w:color w:val="000000"/>
          <w:sz w:val="28"/>
          <w:szCs w:val="28"/>
        </w:rPr>
      </w:pPr>
      <w:r>
        <w:rPr>
          <w:rFonts w:hint="eastAsia" w:ascii="仿宋" w:hAnsi="仿宋" w:eastAsia="仿宋" w:cs="Arial"/>
          <w:color w:val="000000"/>
          <w:sz w:val="28"/>
          <w:szCs w:val="28"/>
        </w:rPr>
        <w:t>图</w:t>
      </w:r>
      <w:r>
        <w:rPr>
          <w:rFonts w:ascii="仿宋" w:hAnsi="仿宋" w:eastAsia="仿宋" w:cs="Arial"/>
          <w:color w:val="000000"/>
          <w:sz w:val="28"/>
          <w:szCs w:val="28"/>
        </w:rPr>
        <w:t>5</w:t>
      </w:r>
    </w:p>
    <w:p>
      <w:pPr>
        <w:spacing w:before="180" w:line="360" w:lineRule="auto"/>
        <w:jc w:val="center"/>
        <w:rPr>
          <w:rFonts w:ascii="仿宋" w:hAnsi="仿宋" w:eastAsia="仿宋" w:cs="Arial"/>
          <w:color w:val="000000"/>
          <w:sz w:val="28"/>
          <w:szCs w:val="28"/>
        </w:rPr>
      </w:pPr>
      <w:r>
        <w:rPr>
          <w:rFonts w:ascii="仿宋" w:hAnsi="仿宋" w:eastAsia="仿宋" w:cs="Arial"/>
          <w:color w:val="000000"/>
          <w:sz w:val="28"/>
          <w:szCs w:val="28"/>
        </w:rPr>
        <w:drawing>
          <wp:inline distT="0" distB="0" distL="0" distR="0">
            <wp:extent cx="3568700" cy="4406900"/>
            <wp:effectExtent l="0" t="0" r="0" b="0"/>
            <wp:docPr id="75" name="图片 75" descr="商介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商介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568700" cy="4406900"/>
                    </a:xfrm>
                    <a:prstGeom prst="rect">
                      <a:avLst/>
                    </a:prstGeom>
                    <a:noFill/>
                    <a:ln>
                      <a:noFill/>
                    </a:ln>
                  </pic:spPr>
                </pic:pic>
              </a:graphicData>
            </a:graphic>
          </wp:inline>
        </w:drawing>
      </w:r>
    </w:p>
    <w:p>
      <w:pPr>
        <w:spacing w:before="180" w:line="360" w:lineRule="auto"/>
        <w:jc w:val="center"/>
        <w:rPr>
          <w:rFonts w:ascii="仿宋" w:hAnsi="仿宋" w:eastAsia="仿宋" w:cs="Arial"/>
          <w:color w:val="000000"/>
          <w:sz w:val="28"/>
          <w:szCs w:val="28"/>
        </w:rPr>
      </w:pPr>
      <w:r>
        <w:rPr>
          <w:rFonts w:hint="eastAsia" w:ascii="仿宋" w:hAnsi="仿宋" w:eastAsia="仿宋" w:cs="Arial"/>
          <w:color w:val="000000"/>
          <w:sz w:val="28"/>
          <w:szCs w:val="28"/>
        </w:rPr>
        <w:t>图</w:t>
      </w:r>
      <w:r>
        <w:rPr>
          <w:rFonts w:ascii="仿宋" w:hAnsi="仿宋" w:eastAsia="仿宋" w:cs="Arial"/>
          <w:color w:val="000000"/>
          <w:sz w:val="28"/>
          <w:szCs w:val="28"/>
        </w:rPr>
        <w:t>6</w:t>
      </w:r>
    </w:p>
    <w:p>
      <w:pPr>
        <w:spacing w:before="180" w:line="360" w:lineRule="auto"/>
        <w:jc w:val="center"/>
        <w:rPr>
          <w:rFonts w:ascii="仿宋" w:hAnsi="仿宋" w:eastAsia="仿宋" w:cs="Arial"/>
          <w:color w:val="000000"/>
          <w:sz w:val="28"/>
          <w:szCs w:val="28"/>
        </w:rPr>
      </w:pPr>
      <w:r>
        <w:rPr>
          <w:rFonts w:ascii="仿宋" w:hAnsi="仿宋" w:eastAsia="仿宋" w:cs="Arial"/>
          <w:color w:val="000000"/>
          <w:sz w:val="28"/>
          <w:szCs w:val="28"/>
        </w:rPr>
        <w:drawing>
          <wp:inline distT="0" distB="0" distL="0" distR="0">
            <wp:extent cx="3562350" cy="2260600"/>
            <wp:effectExtent l="0" t="0" r="0" b="6350"/>
            <wp:docPr id="74" name="图片 74" descr="商介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商介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562350" cy="2260600"/>
                    </a:xfrm>
                    <a:prstGeom prst="rect">
                      <a:avLst/>
                    </a:prstGeom>
                    <a:noFill/>
                    <a:ln>
                      <a:noFill/>
                    </a:ln>
                  </pic:spPr>
                </pic:pic>
              </a:graphicData>
            </a:graphic>
          </wp:inline>
        </w:drawing>
      </w:r>
    </w:p>
    <w:p>
      <w:pPr>
        <w:spacing w:before="180" w:line="360" w:lineRule="auto"/>
        <w:jc w:val="center"/>
        <w:rPr>
          <w:rFonts w:ascii="仿宋" w:hAnsi="仿宋" w:eastAsia="仿宋" w:cs="Arial"/>
          <w:color w:val="000000"/>
          <w:sz w:val="28"/>
          <w:szCs w:val="28"/>
        </w:rPr>
      </w:pPr>
      <w:r>
        <w:rPr>
          <w:rFonts w:hint="eastAsia" w:ascii="仿宋" w:hAnsi="仿宋" w:eastAsia="仿宋" w:cs="Arial"/>
          <w:color w:val="000000"/>
          <w:sz w:val="28"/>
          <w:szCs w:val="28"/>
        </w:rPr>
        <w:t>图</w:t>
      </w:r>
      <w:r>
        <w:rPr>
          <w:rFonts w:ascii="仿宋" w:hAnsi="仿宋" w:eastAsia="仿宋" w:cs="Arial"/>
          <w:color w:val="000000"/>
          <w:sz w:val="28"/>
          <w:szCs w:val="28"/>
        </w:rPr>
        <w:t>7</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（二）网店装修</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1.网店导航</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根据系统提供的商品，选择符合网店经营商品的导航。</w:t>
      </w:r>
    </w:p>
    <w:p>
      <w:pPr>
        <w:spacing w:before="180" w:line="360" w:lineRule="auto"/>
        <w:jc w:val="center"/>
        <w:rPr>
          <w:color w:val="000000"/>
        </w:rPr>
      </w:pPr>
      <w:r>
        <w:rPr>
          <w:color w:val="000000"/>
        </w:rPr>
        <w:drawing>
          <wp:inline distT="0" distB="0" distL="0" distR="0">
            <wp:extent cx="3867150" cy="2012950"/>
            <wp:effectExtent l="0" t="0" r="0" b="635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867150" cy="2012950"/>
                    </a:xfrm>
                    <a:prstGeom prst="rect">
                      <a:avLst/>
                    </a:prstGeom>
                    <a:noFill/>
                    <a:ln>
                      <a:noFill/>
                    </a:ln>
                  </pic:spPr>
                </pic:pic>
              </a:graphicData>
            </a:graphic>
          </wp:inline>
        </w:drawing>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2.商品分类</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根据系统提供的商品，选择符合网店经营商品的最优分类图片（</w:t>
      </w:r>
      <w:r>
        <w:rPr>
          <w:rFonts w:ascii="仿宋" w:hAnsi="仿宋" w:eastAsia="仿宋" w:cs="仿宋"/>
          <w:kern w:val="0"/>
          <w:sz w:val="32"/>
          <w:szCs w:val="32"/>
        </w:rPr>
        <w:t xml:space="preserve">  </w:t>
      </w:r>
      <w:r>
        <w:rPr>
          <w:rFonts w:hint="eastAsia" w:ascii="仿宋" w:hAnsi="仿宋" w:eastAsia="仿宋" w:cs="仿宋"/>
          <w:kern w:val="0"/>
          <w:sz w:val="32"/>
          <w:szCs w:val="32"/>
        </w:rPr>
        <w:t>）。</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3448050" cy="1809750"/>
            <wp:effectExtent l="0" t="0" r="0" b="0"/>
            <wp:docPr id="72" name="图片 7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图片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48050" cy="180975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t>A.第一组</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3435350" cy="1803400"/>
            <wp:effectExtent l="0" t="0" r="0" b="6350"/>
            <wp:docPr id="71" name="图片 71"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图片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435350" cy="180340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t>B.第二组</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3511550" cy="1822450"/>
            <wp:effectExtent l="0" t="0" r="0" b="6350"/>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图片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11550" cy="182245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t>C第三组</w:t>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drawing>
          <wp:inline distT="0" distB="0" distL="0" distR="0">
            <wp:extent cx="3346450" cy="1758950"/>
            <wp:effectExtent l="0" t="0" r="6350" b="0"/>
            <wp:docPr id="69" name="图片 69"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图片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346450" cy="1758950"/>
                    </a:xfrm>
                    <a:prstGeom prst="rect">
                      <a:avLst/>
                    </a:prstGeom>
                    <a:noFill/>
                    <a:ln>
                      <a:noFill/>
                    </a:ln>
                  </pic:spPr>
                </pic:pic>
              </a:graphicData>
            </a:graphic>
          </wp:inline>
        </w:drawing>
      </w:r>
    </w:p>
    <w:p>
      <w:pPr>
        <w:spacing w:before="180" w:line="360" w:lineRule="auto"/>
        <w:jc w:val="center"/>
        <w:rPr>
          <w:rFonts w:ascii="仿宋" w:hAnsi="仿宋" w:eastAsia="仿宋" w:cs="黑体"/>
          <w:color w:val="000000"/>
          <w:sz w:val="28"/>
          <w:szCs w:val="28"/>
        </w:rPr>
      </w:pPr>
      <w:r>
        <w:rPr>
          <w:rFonts w:ascii="仿宋" w:hAnsi="仿宋" w:eastAsia="仿宋" w:cs="黑体"/>
          <w:color w:val="000000"/>
          <w:sz w:val="28"/>
          <w:szCs w:val="28"/>
        </w:rPr>
        <w:t>D第四组</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3.网店招牌</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设计网店招牌，包含网店名称和网店</w:t>
      </w:r>
      <w:r>
        <w:rPr>
          <w:rFonts w:ascii="仿宋" w:hAnsi="仿宋" w:eastAsia="仿宋" w:cs="仿宋"/>
          <w:kern w:val="0"/>
          <w:sz w:val="32"/>
          <w:szCs w:val="32"/>
        </w:rPr>
        <w:t>LOGO，要求内容完整</w:t>
      </w:r>
      <w:r>
        <w:rPr>
          <w:rFonts w:hint="eastAsia" w:ascii="仿宋" w:hAnsi="仿宋" w:eastAsia="仿宋" w:cs="仿宋"/>
          <w:kern w:val="0"/>
          <w:sz w:val="32"/>
          <w:szCs w:val="32"/>
        </w:rPr>
        <w:t>。</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店招设计要求：尺寸</w:t>
      </w:r>
      <w:r>
        <w:rPr>
          <w:rFonts w:ascii="仿宋" w:hAnsi="仿宋" w:eastAsia="仿宋" w:cs="仿宋"/>
          <w:kern w:val="0"/>
          <w:sz w:val="32"/>
          <w:szCs w:val="32"/>
        </w:rPr>
        <w:t>1423px*125px，格式类型：JPG、JPEG、PNG</w:t>
      </w:r>
      <w:r>
        <w:rPr>
          <w:rFonts w:hint="eastAsia" w:ascii="仿宋" w:hAnsi="仿宋" w:eastAsia="仿宋" w:cs="仿宋"/>
          <w:kern w:val="0"/>
          <w:sz w:val="32"/>
          <w:szCs w:val="32"/>
        </w:rPr>
        <w:t>。</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网店</w:t>
      </w:r>
      <w:r>
        <w:rPr>
          <w:rFonts w:ascii="仿宋" w:hAnsi="仿宋" w:eastAsia="仿宋" w:cs="仿宋"/>
          <w:kern w:val="0"/>
          <w:sz w:val="32"/>
          <w:szCs w:val="32"/>
        </w:rPr>
        <w:t>LOGO设计要求：尺寸100px*100px，格式类型：JPG、JPEG、PNG，文件大小80K以内。</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4.</w:t>
      </w:r>
      <w:r>
        <w:rPr>
          <w:rFonts w:hint="eastAsia" w:ascii="仿宋" w:hAnsi="仿宋" w:eastAsia="仿宋" w:cs="仿宋"/>
          <w:kern w:val="0"/>
          <w:sz w:val="32"/>
          <w:szCs w:val="32"/>
        </w:rPr>
        <w:t>网店商品广告</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设计具有营销导向的网店广告</w:t>
      </w:r>
      <w:r>
        <w:rPr>
          <w:rFonts w:ascii="仿宋" w:hAnsi="仿宋" w:eastAsia="仿宋" w:cs="仿宋"/>
          <w:kern w:val="0"/>
          <w:sz w:val="32"/>
          <w:szCs w:val="32"/>
        </w:rPr>
        <w:t>1张。</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店铺</w:t>
      </w:r>
      <w:r>
        <w:rPr>
          <w:rFonts w:ascii="仿宋" w:hAnsi="仿宋" w:eastAsia="仿宋" w:cs="仿宋"/>
          <w:kern w:val="0"/>
          <w:sz w:val="32"/>
          <w:szCs w:val="32"/>
        </w:rPr>
        <w:t>Banner设计要求：尺寸1920px*690px，格式类型：JPG、JPEG、PNG。</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项目二：网店运营与客户服务（60分）</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（一）网店推广</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1.市场分析</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 xml:space="preserve">1）以下对网店流量来源进行细化和分析的描述正确的是（  </w:t>
      </w:r>
      <w:r>
        <w:rPr>
          <w:rFonts w:hint="eastAsia" w:ascii="仿宋" w:hAnsi="仿宋" w:eastAsia="仿宋" w:cs="仿宋"/>
          <w:kern w:val="0"/>
          <w:sz w:val="32"/>
          <w:szCs w:val="32"/>
        </w:rPr>
        <w:t>）。</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A.对网店的流量来源进行细化和分析可以帮助运营者详细了解各个流量来源的为网</w:t>
      </w:r>
      <w:r>
        <w:rPr>
          <w:rFonts w:hint="eastAsia" w:ascii="仿宋" w:hAnsi="仿宋" w:eastAsia="仿宋" w:cs="仿宋"/>
          <w:kern w:val="0"/>
          <w:sz w:val="32"/>
          <w:szCs w:val="32"/>
        </w:rPr>
        <w:t>店带来的收益情况</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B.对网店的流量来源进行细化和分析可以帮助运营者了解网店的流量种类</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C.对网店的流量来源进行细化和分析可以帮助运营者</w:t>
      </w:r>
      <w:r>
        <w:rPr>
          <w:rFonts w:hint="eastAsia" w:ascii="仿宋" w:hAnsi="仿宋" w:eastAsia="仿宋" w:cs="仿宋"/>
          <w:kern w:val="0"/>
          <w:sz w:val="32"/>
          <w:szCs w:val="32"/>
        </w:rPr>
        <w:t>提升网店的访问速度</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D.对网店的流量来源进行细化和分析，可以帮助运营者了解到更多的流量类型</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 xml:space="preserve">2）以下数据中能够反应访客对网店及经营商品兴趣程度的指标是（  </w:t>
      </w:r>
      <w:r>
        <w:rPr>
          <w:rFonts w:hint="eastAsia" w:ascii="仿宋" w:hAnsi="仿宋" w:eastAsia="仿宋" w:cs="仿宋"/>
          <w:kern w:val="0"/>
          <w:sz w:val="32"/>
          <w:szCs w:val="32"/>
        </w:rPr>
        <w:t>）。</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A.访客数</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B.独立访客数</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C.平均访问深度</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D.页面访问量</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3）</w:t>
      </w:r>
      <w:r>
        <w:rPr>
          <w:rFonts w:hint="eastAsia" w:ascii="仿宋" w:hAnsi="仿宋" w:eastAsia="仿宋" w:cs="仿宋"/>
          <w:kern w:val="0"/>
          <w:sz w:val="32"/>
          <w:szCs w:val="32"/>
        </w:rPr>
        <w:t>某网店投放了钻展广告，那么以下哪些数据指标可以直接判断流量的精准度（</w:t>
      </w:r>
      <w:r>
        <w:rPr>
          <w:rFonts w:ascii="仿宋" w:hAnsi="仿宋" w:eastAsia="仿宋" w:cs="仿宋"/>
          <w:kern w:val="0"/>
          <w:sz w:val="32"/>
          <w:szCs w:val="32"/>
        </w:rPr>
        <w:t xml:space="preserve">  </w:t>
      </w:r>
      <w:r>
        <w:rPr>
          <w:rFonts w:hint="eastAsia" w:ascii="仿宋" w:hAnsi="仿宋" w:eastAsia="仿宋" w:cs="仿宋"/>
          <w:kern w:val="0"/>
          <w:sz w:val="32"/>
          <w:szCs w:val="32"/>
        </w:rPr>
        <w:t>）。</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钻展带来的访客数</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B.</w:t>
      </w:r>
      <w:r>
        <w:rPr>
          <w:rFonts w:hint="eastAsia" w:ascii="仿宋" w:hAnsi="仿宋" w:eastAsia="仿宋" w:cs="仿宋"/>
          <w:kern w:val="0"/>
          <w:sz w:val="32"/>
          <w:szCs w:val="32"/>
        </w:rPr>
        <w:t>钻展访客的转化率</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C.</w:t>
      </w:r>
      <w:r>
        <w:rPr>
          <w:rFonts w:hint="eastAsia" w:ascii="仿宋" w:hAnsi="仿宋" w:eastAsia="仿宋" w:cs="仿宋"/>
          <w:kern w:val="0"/>
          <w:sz w:val="32"/>
          <w:szCs w:val="32"/>
        </w:rPr>
        <w:t>钻展访客的页面浏览量</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D.</w:t>
      </w:r>
      <w:r>
        <w:rPr>
          <w:rFonts w:hint="eastAsia" w:ascii="仿宋" w:hAnsi="仿宋" w:eastAsia="仿宋" w:cs="仿宋"/>
          <w:kern w:val="0"/>
          <w:sz w:val="32"/>
          <w:szCs w:val="32"/>
        </w:rPr>
        <w:t>钻展访客的流量占比</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 xml:space="preserve">4）两个网店经营同一商品，商品关键词排名基本保持一致，商家A的点击率为10%，商家B的点击率为6%，以下分析正确的是（  </w:t>
      </w:r>
      <w:r>
        <w:rPr>
          <w:rFonts w:hint="eastAsia" w:ascii="仿宋" w:hAnsi="仿宋" w:eastAsia="仿宋" w:cs="仿宋"/>
          <w:kern w:val="0"/>
          <w:sz w:val="32"/>
          <w:szCs w:val="32"/>
        </w:rPr>
        <w:t>）。</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A.商家A比商家B的图片有吸引力。</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B.商家A比商家B的展现量大，访客的基数不同，所以导致点击率比商家B低。</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C.商家A的图片没有商家B的图片分辨率高。</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D.商家A的图片展示的活动以及卖点没有商家B展示的清晰。</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5）</w:t>
      </w:r>
      <w:r>
        <w:rPr>
          <w:rFonts w:hint="eastAsia" w:ascii="仿宋" w:hAnsi="仿宋" w:eastAsia="仿宋" w:cs="仿宋"/>
          <w:kern w:val="0"/>
          <w:sz w:val="32"/>
          <w:szCs w:val="32"/>
        </w:rPr>
        <w:t>某网店未进行任何运营调整，本月老客户的进店量、购买率突然大幅度下降，以下可能的原因是（</w:t>
      </w:r>
      <w:r>
        <w:rPr>
          <w:rFonts w:ascii="仿宋" w:hAnsi="仿宋" w:eastAsia="仿宋" w:cs="仿宋"/>
          <w:kern w:val="0"/>
          <w:sz w:val="32"/>
          <w:szCs w:val="32"/>
        </w:rPr>
        <w:t xml:space="preserve">  </w:t>
      </w:r>
      <w:r>
        <w:rPr>
          <w:rFonts w:hint="eastAsia" w:ascii="仿宋" w:hAnsi="仿宋" w:eastAsia="仿宋" w:cs="仿宋"/>
          <w:kern w:val="0"/>
          <w:sz w:val="32"/>
          <w:szCs w:val="32"/>
        </w:rPr>
        <w:t>）。</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A.竞争对手进行了强有力的营销活动</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B.商品吸引力不强</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C.网店装修风格老客户不喜欢</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D.商品关键词的精准度不高</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2.关键词选择</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从系统给出每个商品的</w:t>
      </w:r>
      <w:r>
        <w:rPr>
          <w:rFonts w:ascii="仿宋" w:hAnsi="仿宋" w:eastAsia="仿宋" w:cs="仿宋"/>
          <w:kern w:val="0"/>
          <w:sz w:val="32"/>
          <w:szCs w:val="32"/>
        </w:rPr>
        <w:t>10个关键词中，根据关键词和商品的匹配性，选择最匹配的2个关键词，完成关键词优化设置。</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以下为商品关键词题目：</w:t>
      </w:r>
    </w:p>
    <w:tbl>
      <w:tblPr>
        <w:tblStyle w:val="21"/>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5"/>
        <w:gridCol w:w="3260"/>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985" w:type="dxa"/>
            <w:vAlign w:val="center"/>
          </w:tcPr>
          <w:p>
            <w:pPr>
              <w:spacing w:before="180"/>
              <w:jc w:val="center"/>
              <w:rPr>
                <w:rFonts w:ascii="仿宋" w:hAnsi="仿宋" w:eastAsia="仿宋" w:cs="Arial"/>
                <w:b/>
                <w:color w:val="000000"/>
                <w:szCs w:val="28"/>
              </w:rPr>
            </w:pPr>
            <w:r>
              <w:rPr>
                <w:rFonts w:hint="eastAsia" w:ascii="仿宋" w:hAnsi="仿宋" w:eastAsia="仿宋" w:cs="Arial"/>
                <w:b/>
                <w:color w:val="000000"/>
                <w:szCs w:val="28"/>
              </w:rPr>
              <w:t>商品名称</w:t>
            </w:r>
          </w:p>
        </w:tc>
        <w:tc>
          <w:tcPr>
            <w:tcW w:w="3260" w:type="dxa"/>
            <w:vAlign w:val="center"/>
          </w:tcPr>
          <w:p>
            <w:pPr>
              <w:spacing w:before="180"/>
              <w:jc w:val="center"/>
              <w:rPr>
                <w:rFonts w:ascii="仿宋" w:hAnsi="仿宋" w:eastAsia="仿宋" w:cs="Arial"/>
                <w:b/>
                <w:color w:val="000000"/>
                <w:szCs w:val="28"/>
              </w:rPr>
            </w:pPr>
            <w:r>
              <w:rPr>
                <w:rFonts w:hint="eastAsia" w:ascii="仿宋" w:hAnsi="仿宋" w:eastAsia="仿宋" w:cs="Arial"/>
                <w:b/>
                <w:color w:val="000000"/>
                <w:szCs w:val="28"/>
              </w:rPr>
              <w:t>商品图片</w:t>
            </w:r>
          </w:p>
        </w:tc>
        <w:tc>
          <w:tcPr>
            <w:tcW w:w="3119" w:type="dxa"/>
            <w:vAlign w:val="center"/>
          </w:tcPr>
          <w:p>
            <w:pPr>
              <w:spacing w:before="180"/>
              <w:jc w:val="center"/>
              <w:rPr>
                <w:rFonts w:ascii="仿宋" w:hAnsi="仿宋" w:eastAsia="仿宋" w:cs="Arial"/>
                <w:color w:val="000000"/>
                <w:szCs w:val="28"/>
              </w:rPr>
            </w:pPr>
            <w:r>
              <w:rPr>
                <w:rFonts w:hint="eastAsia" w:ascii="仿宋" w:hAnsi="仿宋" w:eastAsia="仿宋" w:cs="Arial"/>
                <w:b/>
                <w:color w:val="000000"/>
                <w:szCs w:val="28"/>
              </w:rPr>
              <w:t>关键词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1.</w:t>
            </w:r>
            <w:r>
              <w:rPr>
                <w:rFonts w:hint="eastAsia" w:ascii="仿宋" w:hAnsi="仿宋" w:eastAsia="仿宋" w:cs="Arial"/>
                <w:color w:val="000000"/>
                <w:szCs w:val="28"/>
              </w:rPr>
              <w:t>韩版</w:t>
            </w:r>
            <w:r>
              <w:rPr>
                <w:rFonts w:ascii="仿宋" w:hAnsi="仿宋" w:eastAsia="仿宋" w:cs="Arial"/>
                <w:color w:val="000000"/>
                <w:szCs w:val="28"/>
              </w:rPr>
              <w:t xml:space="preserve">ins水杯 </w:t>
            </w:r>
            <w:r>
              <w:rPr>
                <w:rFonts w:hint="eastAsia" w:ascii="仿宋" w:hAnsi="仿宋" w:eastAsia="仿宋" w:cs="Arial"/>
                <w:color w:val="000000"/>
                <w:szCs w:val="28"/>
              </w:rPr>
              <w:t>火烈鸟软妹玻璃杯女学生韩国小清新便携可爱随手杯子</w:t>
            </w:r>
          </w:p>
        </w:tc>
        <w:tc>
          <w:tcPr>
            <w:tcW w:w="3260" w:type="dxa"/>
            <w:vAlign w:val="center"/>
          </w:tcPr>
          <w:p>
            <w:pPr>
              <w:spacing w:before="180"/>
              <w:jc w:val="center"/>
              <w:rPr>
                <w:color w:val="000000"/>
              </w:rPr>
            </w:pPr>
            <w:r>
              <w:rPr>
                <w:color w:val="000000"/>
              </w:rPr>
              <w:drawing>
                <wp:inline distT="0" distB="0" distL="0" distR="0">
                  <wp:extent cx="1797050" cy="1797050"/>
                  <wp:effectExtent l="0" t="0" r="0" b="0"/>
                  <wp:docPr id="68" name="图片 68" descr="主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主图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797050" cy="179705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陶瓷杯子</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咖啡杯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保温杯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玻璃杯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定制杯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韩版水杯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韩版小清新</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火烈鸟玻璃</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创意礼品</w:t>
            </w:r>
          </w:p>
          <w:p>
            <w:pPr>
              <w:spacing w:before="180" w:line="300" w:lineRule="exact"/>
              <w:rPr>
                <w:rFonts w:ascii="微软雅黑" w:hAnsi="微软雅黑"/>
                <w:color w:val="000000"/>
                <w:sz w:val="28"/>
                <w:szCs w:val="28"/>
              </w:rPr>
            </w:pPr>
            <w:r>
              <w:rPr>
                <w:rFonts w:ascii="微软雅黑" w:hAnsi="微软雅黑"/>
                <w:color w:val="000000"/>
                <w:sz w:val="28"/>
                <w:szCs w:val="28"/>
              </w:rPr>
              <w:t>□</w:t>
            </w:r>
            <w:r>
              <w:rPr>
                <w:rFonts w:hint="eastAsia" w:ascii="仿宋" w:hAnsi="仿宋" w:eastAsia="仿宋" w:cs="Arial"/>
                <w:color w:val="000000"/>
                <w:szCs w:val="28"/>
              </w:rPr>
              <w:t>女生最爱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2.独角兽</w:t>
            </w:r>
            <w:r>
              <w:rPr>
                <w:rFonts w:hint="eastAsia" w:ascii="仿宋" w:hAnsi="仿宋" w:eastAsia="仿宋" w:cs="Arial"/>
                <w:color w:val="000000"/>
                <w:szCs w:val="28"/>
              </w:rPr>
              <w:t>玻璃杯韩版少女心水杯可爱创意清新女学生夏季软妹便携杯子</w:t>
            </w:r>
          </w:p>
        </w:tc>
        <w:tc>
          <w:tcPr>
            <w:tcW w:w="3260" w:type="dxa"/>
            <w:vAlign w:val="center"/>
          </w:tcPr>
          <w:p>
            <w:pPr>
              <w:spacing w:before="180"/>
              <w:jc w:val="center"/>
              <w:rPr>
                <w:rFonts w:ascii="仿宋" w:hAnsi="仿宋" w:eastAsia="仿宋" w:cs="Arial"/>
                <w:color w:val="000000"/>
                <w:szCs w:val="28"/>
              </w:rPr>
            </w:pPr>
            <w:r>
              <w:rPr>
                <w:color w:val="000000"/>
              </w:rPr>
              <w:drawing>
                <wp:inline distT="0" distB="0" distL="0" distR="0">
                  <wp:extent cx="1746250" cy="1746250"/>
                  <wp:effectExtent l="0" t="0" r="6350" b="6350"/>
                  <wp:docPr id="67" name="图片 67"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主图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746250" cy="174625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青春水杯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便携杯子</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时尚茶杯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韩版玻璃</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保温杯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卡通独角兽</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时尚礼品</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创意茶具</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双层水杯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玻璃水杯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3.王者荣耀</w:t>
            </w:r>
            <w:r>
              <w:rPr>
                <w:rFonts w:hint="eastAsia" w:ascii="仿宋" w:hAnsi="仿宋" w:eastAsia="仿宋" w:cs="Arial"/>
                <w:color w:val="000000"/>
                <w:szCs w:val="28"/>
              </w:rPr>
              <w:t>水杯韩版磨砂玻璃杯个性创意潮流水瓶韩国夏季女学生杯子</w:t>
            </w:r>
          </w:p>
        </w:tc>
        <w:tc>
          <w:tcPr>
            <w:tcW w:w="3260" w:type="dxa"/>
            <w:vAlign w:val="center"/>
          </w:tcPr>
          <w:p>
            <w:pPr>
              <w:spacing w:before="180"/>
              <w:jc w:val="center"/>
              <w:rPr>
                <w:rFonts w:ascii="仿宋" w:hAnsi="仿宋" w:eastAsia="仿宋" w:cs="Arial"/>
                <w:color w:val="000000"/>
                <w:szCs w:val="28"/>
              </w:rPr>
            </w:pPr>
            <w:r>
              <w:rPr>
                <w:color w:val="000000"/>
              </w:rPr>
              <w:drawing>
                <wp:inline distT="0" distB="0" distL="0" distR="0">
                  <wp:extent cx="1765300" cy="1765300"/>
                  <wp:effectExtent l="0" t="0" r="6350" b="6350"/>
                  <wp:docPr id="66" name="图片 66"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主图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765300" cy="176530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磨砂水杯</w:t>
            </w:r>
          </w:p>
          <w:p>
            <w:pPr>
              <w:spacing w:before="180" w:line="300" w:lineRule="exact"/>
              <w:rPr>
                <w:rFonts w:ascii="仿宋" w:hAnsi="仿宋" w:eastAsia="仿宋" w:cs="Arial"/>
                <w:color w:val="000000"/>
                <w:szCs w:val="28"/>
              </w:rPr>
            </w:pPr>
            <w:r>
              <w:rPr>
                <w:rFonts w:ascii="仿宋" w:hAnsi="仿宋" w:eastAsia="仿宋" w:cs="Arial"/>
                <w:color w:val="000000"/>
                <w:szCs w:val="28"/>
              </w:rPr>
              <w:t>□</w:t>
            </w:r>
            <w:r>
              <w:rPr>
                <w:rFonts w:hint="eastAsia" w:ascii="仿宋" w:hAnsi="仿宋" w:eastAsia="仿宋" w:cs="Arial"/>
                <w:color w:val="000000"/>
                <w:szCs w:val="28"/>
              </w:rPr>
              <w:t>进口玻璃</w:t>
            </w:r>
          </w:p>
          <w:p>
            <w:pPr>
              <w:spacing w:before="180" w:line="300" w:lineRule="exact"/>
              <w:rPr>
                <w:rFonts w:ascii="仿宋" w:hAnsi="仿宋" w:eastAsia="仿宋" w:cs="Arial"/>
                <w:color w:val="000000"/>
                <w:szCs w:val="28"/>
              </w:rPr>
            </w:pPr>
            <w:r>
              <w:rPr>
                <w:rFonts w:ascii="仿宋" w:hAnsi="仿宋" w:eastAsia="仿宋" w:cs="Arial"/>
                <w:color w:val="000000"/>
                <w:szCs w:val="28"/>
              </w:rPr>
              <w:t>□</w:t>
            </w:r>
            <w:r>
              <w:rPr>
                <w:rFonts w:hint="eastAsia" w:ascii="仿宋" w:hAnsi="仿宋" w:eastAsia="仿宋" w:cs="Arial"/>
                <w:color w:val="000000"/>
                <w:szCs w:val="28"/>
              </w:rPr>
              <w:t>个性创意瓶</w:t>
            </w:r>
          </w:p>
          <w:p>
            <w:pPr>
              <w:spacing w:before="180" w:line="300" w:lineRule="exact"/>
              <w:rPr>
                <w:rFonts w:ascii="仿宋" w:hAnsi="仿宋" w:eastAsia="仿宋" w:cs="Arial"/>
                <w:color w:val="000000"/>
                <w:szCs w:val="28"/>
              </w:rPr>
            </w:pPr>
            <w:r>
              <w:rPr>
                <w:rFonts w:ascii="仿宋" w:hAnsi="仿宋" w:eastAsia="仿宋" w:cs="Arial"/>
                <w:color w:val="000000"/>
                <w:szCs w:val="28"/>
              </w:rPr>
              <w:t>□</w:t>
            </w:r>
            <w:r>
              <w:rPr>
                <w:rFonts w:hint="eastAsia" w:ascii="仿宋" w:hAnsi="仿宋" w:eastAsia="仿宋" w:cs="Arial"/>
                <w:color w:val="000000"/>
                <w:szCs w:val="28"/>
              </w:rPr>
              <w:t>奶茶杯子</w:t>
            </w:r>
          </w:p>
          <w:p>
            <w:pPr>
              <w:spacing w:before="180" w:line="300" w:lineRule="exact"/>
              <w:rPr>
                <w:rFonts w:ascii="仿宋" w:hAnsi="仿宋" w:eastAsia="仿宋" w:cs="Arial"/>
                <w:color w:val="000000"/>
                <w:szCs w:val="28"/>
              </w:rPr>
            </w:pPr>
            <w:r>
              <w:rPr>
                <w:rFonts w:ascii="仿宋" w:hAnsi="仿宋" w:eastAsia="仿宋" w:cs="Arial"/>
                <w:color w:val="000000"/>
                <w:szCs w:val="28"/>
              </w:rPr>
              <w:t>□</w:t>
            </w:r>
            <w:r>
              <w:rPr>
                <w:rFonts w:hint="eastAsia" w:ascii="仿宋" w:hAnsi="仿宋" w:eastAsia="仿宋" w:cs="Arial"/>
                <w:color w:val="000000"/>
                <w:szCs w:val="28"/>
              </w:rPr>
              <w:t>女生必备</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玻璃杯</w:t>
            </w:r>
          </w:p>
          <w:p>
            <w:pPr>
              <w:spacing w:before="180" w:line="300" w:lineRule="exact"/>
              <w:rPr>
                <w:rFonts w:ascii="仿宋" w:hAnsi="仿宋" w:eastAsia="仿宋" w:cs="Arial"/>
                <w:color w:val="000000"/>
                <w:szCs w:val="28"/>
              </w:rPr>
            </w:pPr>
            <w:r>
              <w:rPr>
                <w:rFonts w:ascii="仿宋" w:hAnsi="仿宋" w:eastAsia="仿宋" w:cs="Arial"/>
                <w:color w:val="000000"/>
                <w:szCs w:val="28"/>
              </w:rPr>
              <w:t>□</w:t>
            </w:r>
            <w:r>
              <w:rPr>
                <w:rFonts w:hint="eastAsia" w:ascii="仿宋" w:hAnsi="仿宋" w:eastAsia="仿宋" w:cs="Arial"/>
                <w:color w:val="000000"/>
                <w:szCs w:val="28"/>
              </w:rPr>
              <w:t>潮流时尚</w:t>
            </w:r>
          </w:p>
          <w:p>
            <w:pPr>
              <w:spacing w:before="180" w:line="300" w:lineRule="exact"/>
              <w:rPr>
                <w:rFonts w:ascii="仿宋" w:hAnsi="仿宋" w:eastAsia="仿宋" w:cs="Arial"/>
                <w:color w:val="000000"/>
                <w:szCs w:val="28"/>
              </w:rPr>
            </w:pPr>
            <w:r>
              <w:rPr>
                <w:rFonts w:ascii="仿宋" w:hAnsi="仿宋" w:eastAsia="仿宋" w:cs="Arial"/>
                <w:color w:val="000000"/>
                <w:szCs w:val="28"/>
              </w:rPr>
              <w:t>□</w:t>
            </w:r>
            <w:r>
              <w:rPr>
                <w:rFonts w:hint="eastAsia" w:ascii="仿宋" w:hAnsi="仿宋" w:eastAsia="仿宋" w:cs="Arial"/>
                <w:color w:val="000000"/>
                <w:szCs w:val="28"/>
              </w:rPr>
              <w:t>超大饮水杯</w:t>
            </w:r>
          </w:p>
          <w:p>
            <w:pPr>
              <w:spacing w:before="180" w:line="300" w:lineRule="exact"/>
              <w:rPr>
                <w:rFonts w:ascii="仿宋" w:hAnsi="仿宋" w:eastAsia="仿宋" w:cs="Arial"/>
                <w:color w:val="000000"/>
                <w:szCs w:val="28"/>
              </w:rPr>
            </w:pPr>
            <w:r>
              <w:rPr>
                <w:rFonts w:ascii="仿宋" w:hAnsi="仿宋" w:eastAsia="仿宋" w:cs="Arial"/>
                <w:color w:val="000000"/>
                <w:szCs w:val="28"/>
              </w:rPr>
              <w:t>□</w:t>
            </w:r>
            <w:r>
              <w:rPr>
                <w:rFonts w:hint="eastAsia" w:ascii="仿宋" w:hAnsi="仿宋" w:eastAsia="仿宋" w:cs="Arial"/>
                <w:color w:val="000000"/>
                <w:szCs w:val="28"/>
              </w:rPr>
              <w:t>卡通水杯</w:t>
            </w:r>
          </w:p>
          <w:p>
            <w:pPr>
              <w:spacing w:before="180" w:line="300" w:lineRule="exact"/>
              <w:rPr>
                <w:rFonts w:ascii="仿宋" w:hAnsi="仿宋" w:eastAsia="仿宋" w:cs="Arial"/>
                <w:color w:val="000000"/>
                <w:szCs w:val="28"/>
              </w:rPr>
            </w:pPr>
            <w:r>
              <w:rPr>
                <w:rFonts w:ascii="仿宋" w:hAnsi="仿宋" w:eastAsia="仿宋" w:cs="Arial"/>
                <w:color w:val="000000"/>
                <w:szCs w:val="28"/>
              </w:rPr>
              <w:t>□</w:t>
            </w:r>
            <w:r>
              <w:rPr>
                <w:rFonts w:hint="eastAsia" w:ascii="仿宋" w:hAnsi="仿宋" w:eastAsia="仿宋" w:cs="Arial"/>
                <w:color w:val="000000"/>
                <w:szCs w:val="28"/>
              </w:rPr>
              <w:t>商务水杯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4.</w:t>
            </w:r>
            <w:r>
              <w:rPr>
                <w:color w:val="000000"/>
              </w:rPr>
              <w:t xml:space="preserve"> </w:t>
            </w:r>
            <w:r>
              <w:rPr>
                <w:rFonts w:hint="eastAsia" w:ascii="仿宋" w:hAnsi="仿宋" w:eastAsia="仿宋" w:cs="Arial"/>
                <w:color w:val="000000"/>
                <w:szCs w:val="28"/>
              </w:rPr>
              <w:t>海洋蓝渐变色玻璃杯</w:t>
            </w:r>
            <w:r>
              <w:rPr>
                <w:rFonts w:ascii="仿宋" w:hAnsi="仿宋" w:eastAsia="仿宋" w:cs="Arial"/>
                <w:color w:val="000000"/>
                <w:szCs w:val="28"/>
              </w:rPr>
              <w:t xml:space="preserve"> </w:t>
            </w:r>
            <w:r>
              <w:rPr>
                <w:rFonts w:hint="eastAsia" w:ascii="仿宋" w:hAnsi="仿宋" w:eastAsia="仿宋" w:cs="Arial"/>
                <w:color w:val="000000"/>
                <w:szCs w:val="28"/>
              </w:rPr>
              <w:t>创意原宿水杯</w:t>
            </w:r>
            <w:r>
              <w:rPr>
                <w:rFonts w:ascii="仿宋" w:hAnsi="仿宋" w:eastAsia="仿宋" w:cs="Arial"/>
                <w:color w:val="000000"/>
                <w:szCs w:val="28"/>
              </w:rPr>
              <w:t xml:space="preserve"> </w:t>
            </w:r>
            <w:r>
              <w:rPr>
                <w:rFonts w:hint="eastAsia" w:ascii="仿宋" w:hAnsi="仿宋" w:eastAsia="仿宋" w:cs="Arial"/>
                <w:color w:val="000000"/>
                <w:szCs w:val="28"/>
              </w:rPr>
              <w:t>女学生韩版随手杯韩国清新杯子</w:t>
            </w:r>
          </w:p>
        </w:tc>
        <w:tc>
          <w:tcPr>
            <w:tcW w:w="3260" w:type="dxa"/>
            <w:vAlign w:val="center"/>
          </w:tcPr>
          <w:p>
            <w:pPr>
              <w:spacing w:before="180"/>
              <w:jc w:val="center"/>
              <w:rPr>
                <w:rFonts w:ascii="仿宋" w:hAnsi="仿宋" w:eastAsia="仿宋" w:cs="Arial"/>
                <w:color w:val="000000"/>
                <w:szCs w:val="28"/>
              </w:rPr>
            </w:pPr>
            <w:r>
              <w:rPr>
                <w:color w:val="000000"/>
              </w:rPr>
              <w:drawing>
                <wp:inline distT="0" distB="0" distL="0" distR="0">
                  <wp:extent cx="1746250" cy="1746250"/>
                  <wp:effectExtent l="0" t="0" r="6350" b="6350"/>
                  <wp:docPr id="65" name="图片 65" descr="主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主图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746250" cy="174625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渐变色玻璃</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变色水杯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新潮时尚</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塑料杯子</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新款水杯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韩版玻璃杯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个性定制水杯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陶瓷水杯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民族风水杯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清新时尚水杯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5.创意小麦秸秆水杯塑料男女</w:t>
            </w:r>
            <w:r>
              <w:rPr>
                <w:rFonts w:hint="eastAsia" w:ascii="仿宋" w:hAnsi="仿宋" w:eastAsia="仿宋" w:cs="Arial"/>
                <w:color w:val="000000"/>
                <w:szCs w:val="28"/>
              </w:rPr>
              <w:t>学生韩版随手水瓶清新韩国简约耐摔杯子</w:t>
            </w:r>
          </w:p>
        </w:tc>
        <w:tc>
          <w:tcPr>
            <w:tcW w:w="3260" w:type="dxa"/>
            <w:vAlign w:val="center"/>
          </w:tcPr>
          <w:p>
            <w:pPr>
              <w:spacing w:before="180"/>
              <w:jc w:val="center"/>
              <w:rPr>
                <w:rFonts w:ascii="仿宋" w:hAnsi="仿宋" w:eastAsia="仿宋" w:cs="Arial"/>
                <w:color w:val="000000"/>
                <w:szCs w:val="28"/>
              </w:rPr>
            </w:pPr>
            <w:r>
              <w:rPr>
                <w:color w:val="000000"/>
              </w:rPr>
              <w:drawing>
                <wp:inline distT="0" distB="0" distL="0" distR="0">
                  <wp:extent cx="1631950" cy="1631950"/>
                  <wp:effectExtent l="0" t="0" r="6350" b="6350"/>
                  <wp:docPr id="64" name="图片 64" descr="主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主图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631950" cy="163195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塑料水杯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创意热水瓶</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时尚咖啡杯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简约塑料</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创意小麦秆</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陶瓷水杯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小麦秆</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创意水杯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卡通水杯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耐摔塑料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6.</w:t>
            </w:r>
            <w:r>
              <w:rPr>
                <w:color w:val="000000"/>
              </w:rPr>
              <w:t xml:space="preserve"> </w:t>
            </w:r>
            <w:r>
              <w:rPr>
                <w:rFonts w:ascii="仿宋" w:hAnsi="仿宋" w:eastAsia="仿宋" w:cs="Arial"/>
                <w:color w:val="000000"/>
                <w:szCs w:val="28"/>
              </w:rPr>
              <w:t>A5扁平水杯韩国女学生纸片塑料杯创意便携简约杯子方形纸张水瓶男</w:t>
            </w:r>
          </w:p>
        </w:tc>
        <w:tc>
          <w:tcPr>
            <w:tcW w:w="3260" w:type="dxa"/>
            <w:vAlign w:val="center"/>
          </w:tcPr>
          <w:p>
            <w:pPr>
              <w:spacing w:before="180"/>
              <w:jc w:val="center"/>
              <w:rPr>
                <w:rFonts w:ascii="仿宋" w:hAnsi="仿宋" w:eastAsia="仿宋" w:cs="Arial"/>
                <w:color w:val="000000"/>
                <w:szCs w:val="28"/>
              </w:rPr>
            </w:pPr>
            <w:r>
              <w:rPr>
                <w:color w:val="000000"/>
              </w:rPr>
              <w:drawing>
                <wp:inline distT="0" distB="0" distL="0" distR="0">
                  <wp:extent cx="1606550" cy="1606550"/>
                  <wp:effectExtent l="0" t="0" r="0" b="0"/>
                  <wp:docPr id="63" name="图片 63" descr="主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主图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06550" cy="160655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扁平玻璃杯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便携酒瓶</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创意塑料杯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卡通水瓶</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变色塑料杯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便携水杯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时尚个性</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明星同款水杯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纸片塑料</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大容量水杯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 xml:space="preserve">7.韩国创意小麦秸秆水杯 </w:t>
            </w:r>
            <w:r>
              <w:rPr>
                <w:rFonts w:hint="eastAsia" w:ascii="仿宋" w:hAnsi="仿宋" w:eastAsia="仿宋" w:cs="Arial"/>
                <w:color w:val="000000"/>
                <w:szCs w:val="28"/>
              </w:rPr>
              <w:t>女学生韩版简约随手水瓶</w:t>
            </w:r>
            <w:r>
              <w:rPr>
                <w:rFonts w:ascii="仿宋" w:hAnsi="仿宋" w:eastAsia="仿宋" w:cs="Arial"/>
                <w:color w:val="000000"/>
                <w:szCs w:val="28"/>
              </w:rPr>
              <w:t xml:space="preserve"> </w:t>
            </w:r>
            <w:r>
              <w:rPr>
                <w:rFonts w:hint="eastAsia" w:ascii="仿宋" w:hAnsi="仿宋" w:eastAsia="仿宋" w:cs="Arial"/>
                <w:color w:val="000000"/>
                <w:szCs w:val="28"/>
              </w:rPr>
              <w:t>夏季清新塑料杯子</w:t>
            </w:r>
          </w:p>
        </w:tc>
        <w:tc>
          <w:tcPr>
            <w:tcW w:w="3260" w:type="dxa"/>
            <w:vAlign w:val="center"/>
          </w:tcPr>
          <w:p>
            <w:pPr>
              <w:spacing w:before="180"/>
              <w:jc w:val="center"/>
              <w:rPr>
                <w:rFonts w:ascii="仿宋" w:hAnsi="仿宋" w:eastAsia="仿宋" w:cs="Arial"/>
                <w:color w:val="000000"/>
                <w:szCs w:val="28"/>
              </w:rPr>
            </w:pPr>
            <w:r>
              <w:rPr>
                <w:color w:val="000000"/>
              </w:rPr>
              <w:drawing>
                <wp:inline distT="0" distB="0" distL="0" distR="0">
                  <wp:extent cx="1657350" cy="1657350"/>
                  <wp:effectExtent l="0" t="0" r="0" b="0"/>
                  <wp:docPr id="62" name="图片 62"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主图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57350" cy="165735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韩国玻璃杯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小麦秸秆水杯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韩国女学生杯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创意奶茶杯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简约创意</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塑料水杯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韩版简约</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夏季清新</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礼品杯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时尚保温杯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8.小清新水杯塑料个性</w:t>
            </w:r>
            <w:r>
              <w:rPr>
                <w:rFonts w:hint="eastAsia" w:ascii="仿宋" w:hAnsi="仿宋" w:eastAsia="仿宋" w:cs="Arial"/>
                <w:color w:val="000000"/>
                <w:szCs w:val="28"/>
              </w:rPr>
              <w:t>学生韩版韩国女简约磨砂可爱便携耐摔夏季杯子</w:t>
            </w:r>
          </w:p>
        </w:tc>
        <w:tc>
          <w:tcPr>
            <w:tcW w:w="3260" w:type="dxa"/>
            <w:vAlign w:val="center"/>
          </w:tcPr>
          <w:p>
            <w:pPr>
              <w:spacing w:before="180"/>
              <w:jc w:val="center"/>
              <w:rPr>
                <w:rFonts w:ascii="仿宋" w:hAnsi="仿宋" w:eastAsia="仿宋" w:cs="Arial"/>
                <w:color w:val="000000"/>
                <w:szCs w:val="28"/>
              </w:rPr>
            </w:pPr>
            <w:r>
              <w:rPr>
                <w:color w:val="000000"/>
              </w:rPr>
              <w:drawing>
                <wp:inline distT="0" distB="0" distL="0" distR="0">
                  <wp:extent cx="1752600" cy="1752600"/>
                  <wp:effectExtent l="0" t="0" r="0" b="0"/>
                  <wp:docPr id="61" name="图片 61"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主图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752600" cy="175260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小清新热水瓶</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个性陶瓷杯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卡通饮水杯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磨砂塑料杯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磨砂马克杯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耐摔塑料杯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塑料保温杯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便携净水杯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韩版韩国</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个性户外杯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9.韩国火烈鸟保温杯迷你可爱清新水杯文艺</w:t>
            </w:r>
            <w:r>
              <w:rPr>
                <w:rFonts w:hint="eastAsia" w:ascii="仿宋" w:hAnsi="仿宋" w:eastAsia="仿宋" w:cs="Arial"/>
                <w:color w:val="000000"/>
                <w:szCs w:val="28"/>
              </w:rPr>
              <w:t>韩版学生便携女士萌萌杯子</w:t>
            </w:r>
          </w:p>
        </w:tc>
        <w:tc>
          <w:tcPr>
            <w:tcW w:w="3260" w:type="dxa"/>
            <w:vAlign w:val="center"/>
          </w:tcPr>
          <w:p>
            <w:pPr>
              <w:spacing w:before="180"/>
              <w:jc w:val="center"/>
              <w:rPr>
                <w:rFonts w:ascii="仿宋" w:hAnsi="仿宋" w:eastAsia="仿宋" w:cs="Arial"/>
                <w:color w:val="000000"/>
                <w:szCs w:val="28"/>
              </w:rPr>
            </w:pPr>
            <w:r>
              <w:rPr>
                <w:color w:val="000000"/>
              </w:rPr>
              <w:drawing>
                <wp:inline distT="0" distB="0" distL="0" distR="0">
                  <wp:extent cx="1657350" cy="1657350"/>
                  <wp:effectExtent l="0" t="0" r="0" b="0"/>
                  <wp:docPr id="60" name="图片 60"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主图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657350" cy="165735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陶瓷保温杯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迷你保温杯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迷你茶水杯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文艺水杯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超高销量水杯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进口水杯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便携女杯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便携保温杯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艺术水杯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不锈钢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vAlign w:val="center"/>
          </w:tcPr>
          <w:p>
            <w:pPr>
              <w:spacing w:before="180"/>
              <w:rPr>
                <w:rFonts w:ascii="仿宋" w:hAnsi="仿宋" w:eastAsia="仿宋" w:cs="Arial"/>
                <w:color w:val="000000"/>
                <w:szCs w:val="28"/>
              </w:rPr>
            </w:pPr>
            <w:r>
              <w:rPr>
                <w:rFonts w:ascii="仿宋" w:hAnsi="仿宋" w:eastAsia="仿宋" w:cs="Arial"/>
                <w:color w:val="000000"/>
                <w:szCs w:val="28"/>
              </w:rPr>
              <w:t>10.日本韩国龙猫保温杯创意卡通女</w:t>
            </w:r>
            <w:r>
              <w:rPr>
                <w:rFonts w:hint="eastAsia" w:ascii="仿宋" w:hAnsi="仿宋" w:eastAsia="仿宋" w:cs="Arial"/>
                <w:color w:val="000000"/>
                <w:szCs w:val="28"/>
              </w:rPr>
              <w:t>学生超萌随行杯可爱便携个性水杯子</w:t>
            </w:r>
          </w:p>
        </w:tc>
        <w:tc>
          <w:tcPr>
            <w:tcW w:w="3260" w:type="dxa"/>
            <w:vAlign w:val="center"/>
          </w:tcPr>
          <w:p>
            <w:pPr>
              <w:spacing w:before="180"/>
              <w:jc w:val="center"/>
              <w:rPr>
                <w:rFonts w:ascii="仿宋" w:hAnsi="仿宋" w:eastAsia="仿宋" w:cs="Arial"/>
                <w:color w:val="000000"/>
                <w:szCs w:val="28"/>
              </w:rPr>
            </w:pPr>
            <w:r>
              <w:rPr>
                <w:color w:val="000000"/>
              </w:rPr>
              <w:drawing>
                <wp:inline distT="0" distB="0" distL="0" distR="0">
                  <wp:extent cx="1663700" cy="1663700"/>
                  <wp:effectExtent l="0" t="0" r="0" b="0"/>
                  <wp:docPr id="59" name="图片 59"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主图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663700" cy="1663700"/>
                          </a:xfrm>
                          <a:prstGeom prst="rect">
                            <a:avLst/>
                          </a:prstGeom>
                          <a:noFill/>
                          <a:ln>
                            <a:noFill/>
                          </a:ln>
                        </pic:spPr>
                      </pic:pic>
                    </a:graphicData>
                  </a:graphic>
                </wp:inline>
              </w:drawing>
            </w:r>
          </w:p>
        </w:tc>
        <w:tc>
          <w:tcPr>
            <w:tcW w:w="3119" w:type="dxa"/>
            <w:vAlign w:val="center"/>
          </w:tcPr>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塑料水杯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进口水杯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时尚马克杯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卡通保温水杯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创意卡通</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茶水杯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不锈钢杯子</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便携保温杯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紫砂保温杯</w:t>
            </w:r>
          </w:p>
          <w:p>
            <w:pPr>
              <w:spacing w:before="180" w:line="300" w:lineRule="exact"/>
              <w:rPr>
                <w:rFonts w:ascii="仿宋" w:hAnsi="仿宋" w:eastAsia="仿宋" w:cs="Arial"/>
                <w:color w:val="000000"/>
                <w:szCs w:val="28"/>
              </w:rPr>
            </w:pPr>
            <w:r>
              <w:rPr>
                <w:rFonts w:ascii="微软雅黑" w:hAnsi="微软雅黑"/>
                <w:color w:val="000000"/>
                <w:sz w:val="28"/>
                <w:szCs w:val="28"/>
              </w:rPr>
              <w:t>□</w:t>
            </w:r>
            <w:r>
              <w:rPr>
                <w:rFonts w:hint="eastAsia" w:ascii="仿宋" w:hAnsi="仿宋" w:eastAsia="仿宋" w:cs="Arial"/>
                <w:color w:val="000000"/>
                <w:szCs w:val="28"/>
              </w:rPr>
              <w:t>简约时尚水杯</w:t>
            </w:r>
          </w:p>
        </w:tc>
      </w:tr>
    </w:tbl>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3.</w:t>
      </w:r>
      <w:r>
        <w:rPr>
          <w:rFonts w:hint="eastAsia" w:ascii="仿宋" w:hAnsi="仿宋" w:eastAsia="仿宋" w:cs="仿宋"/>
          <w:kern w:val="0"/>
          <w:sz w:val="32"/>
          <w:szCs w:val="32"/>
        </w:rPr>
        <w:t>网络广告投放方式</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店铺经营的是时尚水杯，主要销售人群为</w:t>
      </w:r>
      <w:r>
        <w:rPr>
          <w:rFonts w:ascii="仿宋" w:hAnsi="仿宋" w:eastAsia="仿宋" w:cs="仿宋"/>
          <w:kern w:val="0"/>
          <w:sz w:val="32"/>
          <w:szCs w:val="32"/>
        </w:rPr>
        <w:t>14-29</w:t>
      </w:r>
      <w:r>
        <w:rPr>
          <w:rFonts w:hint="eastAsia" w:ascii="仿宋" w:hAnsi="仿宋" w:eastAsia="仿宋" w:cs="仿宋"/>
          <w:kern w:val="0"/>
          <w:sz w:val="32"/>
          <w:szCs w:val="32"/>
        </w:rPr>
        <w:t>岁之间的年轻人，请选取合适的社群作为商品的宣传和销售渠道，进行网络推广和销售。平台提供</w:t>
      </w:r>
      <w:r>
        <w:rPr>
          <w:rFonts w:ascii="仿宋" w:hAnsi="仿宋" w:eastAsia="仿宋" w:cs="仿宋"/>
          <w:kern w:val="0"/>
          <w:sz w:val="32"/>
          <w:szCs w:val="32"/>
        </w:rPr>
        <w:t>20个社群资料，请选择10个符合店铺的社群作为网络广告投放渠道。</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以下为平台提供的社群选项：</w:t>
      </w:r>
    </w:p>
    <w:tbl>
      <w:tblPr>
        <w:tblStyle w:val="21"/>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19"/>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8364" w:type="dxa"/>
            <w:gridSpan w:val="2"/>
            <w:shd w:val="clear" w:color="auto" w:fill="F2F2F2"/>
          </w:tcPr>
          <w:p>
            <w:pPr>
              <w:spacing w:before="180"/>
              <w:rPr>
                <w:rFonts w:ascii="仿宋" w:hAnsi="仿宋" w:eastAsia="仿宋"/>
                <w:color w:val="000000"/>
              </w:rPr>
            </w:pPr>
            <w:r>
              <w:rPr>
                <w:rFonts w:ascii="仿宋" w:hAnsi="仿宋" w:eastAsia="仿宋"/>
                <w:color w:val="000000"/>
              </w:rPr>
              <w:t>1.</w:t>
            </w:r>
            <w:r>
              <w:rPr>
                <w:rFonts w:hint="eastAsia" w:ascii="仿宋" w:hAnsi="仿宋" w:eastAsia="仿宋"/>
                <w:color w:val="000000"/>
              </w:rPr>
              <w:t>一杯子，</w:t>
            </w:r>
            <w:r>
              <w:rPr>
                <w:rFonts w:ascii="仿宋" w:hAnsi="仿宋" w:eastAsia="仿宋"/>
                <w:color w:val="000000"/>
              </w:rPr>
              <w:t>一生情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trPr>
        <w:tc>
          <w:tcPr>
            <w:tcW w:w="3119" w:type="dxa"/>
            <w:vAlign w:val="center"/>
          </w:tcPr>
          <w:p>
            <w:pPr>
              <w:spacing w:before="180"/>
              <w:jc w:val="center"/>
              <w:rPr>
                <w:rFonts w:ascii="仿宋" w:hAnsi="仿宋" w:eastAsia="仿宋"/>
                <w:color w:val="000000"/>
              </w:rPr>
            </w:pPr>
            <w:r>
              <w:rPr>
                <w:rFonts w:ascii="仿宋" w:hAnsi="仿宋" w:eastAsia="仿宋"/>
                <w:color w:val="000000"/>
              </w:rPr>
              <w:drawing>
                <wp:inline distT="0" distB="0" distL="0" distR="0">
                  <wp:extent cx="1441450" cy="1441450"/>
                  <wp:effectExtent l="0" t="0" r="6350" b="6350"/>
                  <wp:docPr id="58" name="图片 5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1450" cy="14414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948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群标签：玻璃杯</w:t>
            </w:r>
            <w:r>
              <w:rPr>
                <w:rFonts w:ascii="仿宋" w:hAnsi="仿宋" w:eastAsia="仿宋"/>
                <w:color w:val="000000"/>
              </w:rPr>
              <w:t>|保温杯|水杯</w:t>
            </w:r>
          </w:p>
          <w:p>
            <w:pPr>
              <w:spacing w:before="180"/>
              <w:rPr>
                <w:rFonts w:ascii="仿宋" w:hAnsi="仿宋" w:eastAsia="仿宋"/>
                <w:color w:val="000000"/>
              </w:rPr>
            </w:pPr>
            <w:r>
              <w:rPr>
                <w:rFonts w:hint="eastAsia" w:ascii="仿宋" w:hAnsi="仿宋" w:eastAsia="仿宋"/>
                <w:color w:val="000000"/>
              </w:rPr>
              <w:t>群简介：本群是杯子批发群，欢迎各位从事杯子销售的朋友，入群交流最新行业信息。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8364" w:type="dxa"/>
            <w:gridSpan w:val="2"/>
            <w:shd w:val="clear" w:color="auto" w:fill="F2F2F2"/>
          </w:tcPr>
          <w:p>
            <w:pPr>
              <w:spacing w:before="180"/>
              <w:rPr>
                <w:rFonts w:ascii="仿宋" w:hAnsi="仿宋" w:eastAsia="仿宋"/>
                <w:color w:val="000000"/>
              </w:rPr>
            </w:pPr>
            <w:r>
              <w:rPr>
                <w:rFonts w:ascii="仿宋" w:hAnsi="仿宋" w:eastAsia="仿宋"/>
                <w:color w:val="000000"/>
              </w:rPr>
              <w:t>2.保温杯子哥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rFonts w:ascii="仿宋" w:hAnsi="仿宋" w:eastAsia="仿宋" w:cs="Arial"/>
                <w:color w:val="000000"/>
                <w:shd w:val="clear" w:color="auto" w:fill="FFFFFF"/>
              </w:rPr>
              <w:drawing>
                <wp:inline distT="0" distB="0" distL="0" distR="0">
                  <wp:extent cx="1473200" cy="1473200"/>
                  <wp:effectExtent l="0" t="0" r="0" b="0"/>
                  <wp:docPr id="57" name="图片 5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73200" cy="147320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666</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群标签：保温杯</w:t>
            </w:r>
            <w:r>
              <w:rPr>
                <w:rFonts w:ascii="仿宋" w:hAnsi="仿宋" w:eastAsia="仿宋"/>
                <w:color w:val="000000"/>
              </w:rPr>
              <w:t>|日韩水杯|批发零售</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定期优质保温杯推荐。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3.西餐盘的世界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rFonts w:ascii="仿宋" w:hAnsi="仿宋" w:eastAsia="仿宋"/>
                <w:color w:val="000000"/>
              </w:rPr>
              <w:drawing>
                <wp:inline distT="0" distB="0" distL="0" distR="0">
                  <wp:extent cx="1339850" cy="1339850"/>
                  <wp:effectExtent l="0" t="0" r="0" b="0"/>
                  <wp:docPr id="56" name="图片 56" descr="说明: KK低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说明: KK低调"/>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39850" cy="13398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674</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群标签：西餐盘</w:t>
            </w:r>
            <w:r>
              <w:rPr>
                <w:rFonts w:ascii="仿宋" w:hAnsi="仿宋" w:eastAsia="仿宋"/>
                <w:color w:val="000000"/>
              </w:rPr>
              <w:t>|批发零售|行业交流</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我们致力于为您推荐高品质，高性价比的西餐用品，让我们餐桌更有品位和趣味。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8"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4.M水杯杯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tcPr>
          <w:p>
            <w:pPr>
              <w:spacing w:before="180"/>
              <w:jc w:val="center"/>
              <w:rPr>
                <w:rFonts w:ascii="仿宋" w:hAnsi="仿宋" w:eastAsia="仿宋" w:cs="Arial"/>
                <w:color w:val="000000"/>
                <w:shd w:val="clear" w:color="auto" w:fill="FFFFFF"/>
              </w:rPr>
            </w:pPr>
            <w:r>
              <w:rPr>
                <w:color w:val="000000"/>
              </w:rPr>
              <w:drawing>
                <wp:inline distT="0" distB="0" distL="0" distR="0">
                  <wp:extent cx="1428750" cy="1428750"/>
                  <wp:effectExtent l="0" t="0" r="0" b="0"/>
                  <wp:docPr id="55" name="图片 5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428750" cy="14287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798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群标签：水杯</w:t>
            </w:r>
            <w:r>
              <w:rPr>
                <w:rFonts w:ascii="仿宋" w:hAnsi="仿宋" w:eastAsia="仿宋"/>
                <w:color w:val="000000"/>
              </w:rPr>
              <w:t>|保温杯|定制杯</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杯子爱好者，最爱保温杯，暖暖的很贴心。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5.天生杯子控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rFonts w:ascii="仿宋" w:hAnsi="仿宋" w:eastAsia="仿宋" w:cs="Arial"/>
                <w:color w:val="000000"/>
                <w:shd w:val="clear" w:color="auto" w:fill="FFFFFF"/>
              </w:rPr>
              <w:drawing>
                <wp:inline distT="0" distB="0" distL="0" distR="0">
                  <wp:extent cx="1479550" cy="1435100"/>
                  <wp:effectExtent l="0" t="0" r="6350" b="0"/>
                  <wp:docPr id="53" name="图片 5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479550" cy="143510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26</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群标签：个性杯子</w:t>
            </w:r>
            <w:r>
              <w:rPr>
                <w:rFonts w:ascii="仿宋" w:hAnsi="仿宋" w:eastAsia="仿宋"/>
                <w:color w:val="000000"/>
              </w:rPr>
              <w:t>|吃货群|亲友</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痴迷所有个性的杯子，禁止广告发送。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6.小饺子娘娘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rPr>
            </w:pPr>
            <w:r>
              <w:rPr>
                <w:rFonts w:ascii="仿宋" w:hAnsi="仿宋" w:eastAsia="仿宋" w:cs="Arial"/>
                <w:color w:val="000000"/>
              </w:rPr>
              <w:drawing>
                <wp:inline distT="0" distB="0" distL="0" distR="0">
                  <wp:extent cx="1441450" cy="1339850"/>
                  <wp:effectExtent l="0" t="0" r="6350" b="0"/>
                  <wp:docPr id="52" name="图片 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441450" cy="13398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48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群标签：生鲜</w:t>
            </w:r>
            <w:r>
              <w:rPr>
                <w:rFonts w:ascii="仿宋" w:hAnsi="仿宋" w:eastAsia="仿宋"/>
                <w:color w:val="000000"/>
              </w:rPr>
              <w:t xml:space="preserve">板栗|农产品|批发零售 </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时尚达人，爱分享爱生活。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7.杯子蛋糕-溺爱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377950" cy="1377950"/>
                  <wp:effectExtent l="0" t="0" r="0" b="0"/>
                  <wp:docPr id="51" name="图片 51" descr="说明: http://tva1.sinaimg.cn/crop.0.0.180.180.180/72ee7bbfjw1e8qgp5bmzyj2050050a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说明: http://tva1.sinaimg.cn/crop.0.0.180.180.180/72ee7bbfjw1e8qgp5bmzyj2050050aa8.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377950" cy="13779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948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群标签：生日蛋糕</w:t>
            </w:r>
            <w:r>
              <w:rPr>
                <w:rFonts w:ascii="仿宋" w:hAnsi="仿宋" w:eastAsia="仿宋"/>
                <w:color w:val="000000"/>
              </w:rPr>
              <w:t>|杯子蛋糕|芝士蛋糕</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近日新品多多，红丝绒、焦糖公主、咖啡王子、花花公子、柠檬小清新、奥利奥便便娃、玫瑰盐抹，通通治愈。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8.骄傲的玻璃杯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492250" cy="1492250"/>
                  <wp:effectExtent l="0" t="0" r="0" b="0"/>
                  <wp:docPr id="50" name="图片 5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92250" cy="14922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275</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群标签：行业交流</w:t>
            </w:r>
            <w:r>
              <w:rPr>
                <w:rFonts w:ascii="仿宋" w:hAnsi="仿宋" w:eastAsia="仿宋"/>
                <w:color w:val="000000"/>
              </w:rPr>
              <w:t>|杯子生产|创意玻璃杯</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倡导简约生活，以健康水杯为起点，如高朋硅玻璃杯、双层玻璃杯等，坚持品质生活为主题，融入时尚生活。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9.品</w:t>
            </w:r>
            <w:r>
              <w:rPr>
                <w:rFonts w:hint="eastAsia" w:ascii="仿宋" w:hAnsi="仿宋" w:eastAsia="仿宋"/>
                <w:color w:val="000000"/>
              </w:rPr>
              <w:t>一恒茶具推荐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504950" cy="1504950"/>
                  <wp:effectExtent l="0" t="0" r="0" b="0"/>
                  <wp:docPr id="49" name="图片 49" descr="说明: http://tva3.sinaimg.cn/crop.22.22.977.977.180/67ceedffjw8f4vnt78yjaj20rs0rsj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说明: http://tva3.sinaimg.cn/crop.22.22.977.977.180/67ceedffjw8f4vnt78yjaj20rs0rsjs6.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504950" cy="15049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368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群标签：茶具</w:t>
            </w:r>
            <w:r>
              <w:rPr>
                <w:rFonts w:ascii="仿宋" w:hAnsi="仿宋" w:eastAsia="仿宋"/>
                <w:color w:val="000000"/>
              </w:rPr>
              <w:t>|茶杯|品茗杯</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品一恒玻璃茶具使用高硼硅耐热玻璃，主要推荐玻璃茶壶，茶杯，公道杯，个人杯，盖碗，过滤网，品茗杯等。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10.杯子爱你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3"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409700" cy="1409700"/>
                  <wp:effectExtent l="0" t="0" r="0" b="0"/>
                  <wp:docPr id="48" name="图片 48" descr="说明: http://tva2.sinaimg.cn/crop.0.0.350.350.180/91e4a538jw8eswfeubrvaj209q09qd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说明: http://tva2.sinaimg.cn/crop.0.0.350.350.180/91e4a538jw8eswfeubrvaj209q09qdgd.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409700" cy="140970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283</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群标签：日韩水杯</w:t>
            </w:r>
            <w:r>
              <w:rPr>
                <w:rFonts w:ascii="仿宋" w:hAnsi="仿宋" w:eastAsia="仿宋"/>
                <w:color w:val="000000"/>
              </w:rPr>
              <w:t>|保温杯|环保塑料杯</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时尚水杯聚集点，欢迎大家加入杯子爱你，寻找最可爱的杯子。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11.爱喝水的杯子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504950" cy="1504950"/>
                  <wp:effectExtent l="0" t="0" r="0" b="0"/>
                  <wp:docPr id="47" name="图片 4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504950" cy="15049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11</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群标签：纯净水</w:t>
            </w:r>
            <w:r>
              <w:rPr>
                <w:rFonts w:ascii="仿宋" w:hAnsi="仿宋" w:eastAsia="仿宋"/>
                <w:color w:val="000000"/>
              </w:rPr>
              <w:t>|矿泉水|苏打水</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多喝水才会变聪明，我爱喝水，更爱吃肉。</w:t>
            </w:r>
          </w:p>
          <w:p>
            <w:pPr>
              <w:spacing w:before="180"/>
              <w:rPr>
                <w:rFonts w:ascii="仿宋" w:hAnsi="仿宋" w:eastAsia="仿宋" w:cs="Arial"/>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12.</w:t>
            </w:r>
            <w:r>
              <w:rPr>
                <w:rFonts w:hint="eastAsia" w:ascii="仿宋" w:hAnsi="仿宋" w:eastAsia="仿宋"/>
                <w:color w:val="000000"/>
              </w:rPr>
              <w:t>平价安利菌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rFonts w:ascii="仿宋" w:hAnsi="仿宋" w:eastAsia="仿宋" w:cs="Arial"/>
                <w:color w:val="000000"/>
                <w:shd w:val="clear" w:color="auto" w:fill="FFFFFF"/>
              </w:rPr>
              <w:drawing>
                <wp:inline distT="0" distB="0" distL="0" distR="0">
                  <wp:extent cx="1466850" cy="1466850"/>
                  <wp:effectExtent l="0" t="0" r="0" b="0"/>
                  <wp:docPr id="39" name="图片 3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466850" cy="14668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448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群标签：优惠信息</w:t>
            </w:r>
            <w:r>
              <w:rPr>
                <w:rFonts w:ascii="仿宋" w:hAnsi="仿宋" w:eastAsia="仿宋"/>
                <w:color w:val="000000"/>
              </w:rPr>
              <w:t>|水杯|保温杯</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不平价的安利都是耍流氓，推荐好的杯具、餐具及各种家居小饰品。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13.</w:t>
            </w:r>
            <w:r>
              <w:rPr>
                <w:rFonts w:hint="eastAsia" w:ascii="仿宋" w:hAnsi="仿宋" w:eastAsia="仿宋"/>
                <w:color w:val="000000"/>
              </w:rPr>
              <w:t>时尚杯子</w:t>
            </w:r>
            <w:r>
              <w:rPr>
                <w:rFonts w:ascii="仿宋" w:hAnsi="仿宋" w:eastAsia="仿宋"/>
                <w:color w:val="000000"/>
              </w:rPr>
              <w:t>Danny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492250" cy="1466850"/>
                  <wp:effectExtent l="0" t="0" r="0" b="0"/>
                  <wp:docPr id="17" name="图片 17" descr="1_Big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_BigPic"/>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492250" cy="14668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148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群标签：手机饰品</w:t>
            </w:r>
            <w:r>
              <w:rPr>
                <w:rFonts w:ascii="仿宋" w:hAnsi="仿宋" w:eastAsia="仿宋"/>
                <w:color w:val="000000"/>
              </w:rPr>
              <w:t>|时尚达人|兴趣爱好</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精美手机饰品推荐，爱吃爱睡爱健身。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14.杯子</w:t>
            </w:r>
            <w:r>
              <w:rPr>
                <w:rFonts w:hint="eastAsia" w:ascii="仿宋" w:hAnsi="仿宋" w:eastAsia="仿宋"/>
                <w:color w:val="000000"/>
              </w:rPr>
              <w:t>嗨</w:t>
            </w:r>
            <w:r>
              <w:rPr>
                <w:rFonts w:ascii="仿宋" w:hAnsi="仿宋" w:eastAsia="仿宋"/>
                <w:color w:val="000000"/>
              </w:rPr>
              <w:t>购群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841500" cy="169545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1500" cy="16954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76</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群标签：亲友</w:t>
            </w:r>
            <w:r>
              <w:rPr>
                <w:rFonts w:ascii="仿宋" w:hAnsi="仿宋" w:eastAsia="仿宋"/>
                <w:color w:val="000000"/>
              </w:rPr>
              <w:t>|同事|交流群</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群主很懒</w:t>
            </w:r>
            <w:r>
              <w:rPr>
                <w:rFonts w:ascii="仿宋" w:hAnsi="仿宋" w:eastAsia="仿宋" w:cs="Arial"/>
                <w:color w:val="000000"/>
                <w:shd w:val="clear" w:color="auto" w:fill="FFFFFF"/>
              </w:rPr>
              <w:t>,什么都没有留下。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15.</w:t>
            </w:r>
            <w:r>
              <w:rPr>
                <w:rFonts w:hint="eastAsia" w:ascii="仿宋" w:hAnsi="仿宋" w:eastAsia="仿宋"/>
                <w:color w:val="000000"/>
              </w:rPr>
              <w:t>陶瓷杯的悄悄话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530350" cy="1530350"/>
                  <wp:effectExtent l="0" t="0" r="0" b="0"/>
                  <wp:docPr id="13" name="图片 13" descr="说明: http://tva4.sinaimg.cn/crop.0.0.180.180.180/b0073a38jw1e8qgp5bmzyj2050050a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说明: http://tva4.sinaimg.cn/crop.0.0.180.180.180/b0073a38jw1e8qgp5bmzyj2050050aa8.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30350" cy="15303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933</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群标签：陶瓷杯</w:t>
            </w:r>
            <w:r>
              <w:rPr>
                <w:rFonts w:ascii="仿宋" w:hAnsi="仿宋" w:eastAsia="仿宋"/>
                <w:color w:val="000000"/>
              </w:rPr>
              <w:t>|定制杯|行业交流</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专业设计个性化陶瓷杯礼品。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16.</w:t>
            </w:r>
            <w:r>
              <w:rPr>
                <w:rFonts w:hint="eastAsia" w:ascii="仿宋" w:hAnsi="仿宋" w:eastAsia="仿宋"/>
                <w:color w:val="000000"/>
              </w:rPr>
              <w:t>玻璃杯兔兔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511300" cy="1511300"/>
                  <wp:effectExtent l="0" t="0" r="0" b="0"/>
                  <wp:docPr id="12" name="图片 12" descr="说明: http://tvax1.sinaimg.cn/crop.0.0.750.750.180/006qM9bbly8fidu9zbo0sj30ku0ku7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说明: http://tvax1.sinaimg.cn/crop.0.0.750.750.180/006qM9bbly8fidu9zbo0sj30ku0ku75b.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11300" cy="151130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156</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群标签：宠物</w:t>
            </w:r>
            <w:r>
              <w:rPr>
                <w:rFonts w:ascii="仿宋" w:hAnsi="仿宋" w:eastAsia="仿宋"/>
                <w:color w:val="000000"/>
              </w:rPr>
              <w:t>|音乐|兴趣爱好</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你那么萌，真想给你添对触角。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17.</w:t>
            </w:r>
            <w:r>
              <w:rPr>
                <w:rFonts w:hint="eastAsia" w:ascii="仿宋" w:hAnsi="仿宋" w:eastAsia="仿宋"/>
                <w:color w:val="000000"/>
              </w:rPr>
              <w:t>创意陶瓷杯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tcPr>
          <w:p>
            <w:pPr>
              <w:spacing w:before="180"/>
              <w:jc w:val="center"/>
              <w:rPr>
                <w:rFonts w:ascii="仿宋" w:hAnsi="仿宋" w:eastAsia="仿宋" w:cs="Arial"/>
                <w:color w:val="000000"/>
                <w:shd w:val="clear" w:color="auto" w:fill="FFFFFF"/>
              </w:rPr>
            </w:pPr>
            <w:r>
              <w:rPr>
                <w:color w:val="000000"/>
              </w:rPr>
              <w:drawing>
                <wp:inline distT="0" distB="0" distL="0" distR="0">
                  <wp:extent cx="1511300" cy="1511300"/>
                  <wp:effectExtent l="0" t="0" r="0" b="0"/>
                  <wp:docPr id="11" name="图片 11" descr="说明: http://tvax1.sinaimg.cn/crop.115.146.546.546.180/4651310aly8fga3ppjt2xj20m80m80w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说明: http://tvax1.sinaimg.cn/crop.115.146.546.546.180/4651310aly8fga3ppjt2xj20m80m80wr.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511300" cy="151130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298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群标签：行业交流</w:t>
            </w:r>
            <w:r>
              <w:rPr>
                <w:rFonts w:ascii="仿宋" w:hAnsi="仿宋" w:eastAsia="仿宋"/>
                <w:color w:val="000000"/>
              </w:rPr>
              <w:t>|水杯|陶瓷杯</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不定时推送一些陶瓷杯、马克杯，如需合作请私信。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18.最新时尚礼品推荐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422400" cy="1371600"/>
                  <wp:effectExtent l="0" t="0" r="6350" b="0"/>
                  <wp:docPr id="10" name="图片 10" descr="说明: https://ps.ssl.qhimg.com/sdmt/140_135_100/t01b52468e0cc135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说明: https://ps.ssl.qhimg.com/sdmt/140_135_100/t01b52468e0cc135975.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422400" cy="137160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1048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群标签：兴趣爱好</w:t>
            </w:r>
            <w:r>
              <w:rPr>
                <w:rFonts w:ascii="仿宋" w:hAnsi="仿宋" w:eastAsia="仿宋"/>
                <w:color w:val="000000"/>
              </w:rPr>
              <w:t>|生活休闲|礼物</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由一群心怀美好，充满理想主义色彩的年轻人为您推荐最具创意的礼物。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19.布</w:t>
            </w:r>
            <w:r>
              <w:rPr>
                <w:rFonts w:hint="eastAsia" w:ascii="仿宋" w:hAnsi="仿宋" w:eastAsia="仿宋"/>
                <w:color w:val="000000"/>
              </w:rPr>
              <w:t>布的杯子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rFonts w:ascii="仿宋" w:hAnsi="仿宋" w:eastAsia="仿宋" w:cs="Arial"/>
                <w:color w:val="000000"/>
                <w:shd w:val="clear" w:color="auto" w:fill="FFFFFF"/>
              </w:rPr>
              <w:drawing>
                <wp:inline distT="0" distB="0" distL="0" distR="0">
                  <wp:extent cx="1441450" cy="1441450"/>
                  <wp:effectExtent l="0" t="0" r="6350" b="6350"/>
                  <wp:docPr id="9" name="图片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441450" cy="144145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279</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群标签：品牌</w:t>
            </w:r>
            <w:r>
              <w:rPr>
                <w:rFonts w:ascii="仿宋" w:hAnsi="仿宋" w:eastAsia="仿宋"/>
                <w:color w:val="000000"/>
              </w:rPr>
              <w:t>|产品|水杯</w:t>
            </w:r>
          </w:p>
          <w:p>
            <w:pPr>
              <w:spacing w:before="180"/>
              <w:rPr>
                <w:rFonts w:ascii="仿宋" w:hAnsi="仿宋" w:eastAsia="仿宋" w:cs="Arial"/>
                <w:color w:val="000000"/>
                <w:shd w:val="clear" w:color="auto" w:fill="FFFFFF"/>
              </w:rPr>
            </w:pPr>
            <w:r>
              <w:rPr>
                <w:rFonts w:hint="eastAsia" w:ascii="仿宋" w:hAnsi="仿宋" w:eastAsia="仿宋"/>
                <w:color w:val="000000"/>
              </w:rPr>
              <w:t>群简介：本群供各位交流使用杯子心得，需要订购杯子或对杯子有疑问请私聊群主。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8364" w:type="dxa"/>
            <w:gridSpan w:val="2"/>
            <w:shd w:val="clear" w:color="auto" w:fill="F2F2F2"/>
          </w:tcPr>
          <w:p>
            <w:pPr>
              <w:spacing w:before="180"/>
              <w:rPr>
                <w:rFonts w:ascii="仿宋" w:hAnsi="仿宋" w:eastAsia="仿宋" w:cs="Arial"/>
                <w:color w:val="000000"/>
                <w:shd w:val="clear" w:color="auto" w:fill="FFFFFF"/>
              </w:rPr>
            </w:pPr>
            <w:r>
              <w:rPr>
                <w:rFonts w:ascii="仿宋" w:hAnsi="仿宋" w:eastAsia="仿宋"/>
                <w:color w:val="000000"/>
              </w:rPr>
              <w:t>20.小西家杂货铺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8" w:hRule="atLeast"/>
        </w:trPr>
        <w:tc>
          <w:tcPr>
            <w:tcW w:w="3119" w:type="dxa"/>
            <w:vAlign w:val="center"/>
          </w:tcPr>
          <w:p>
            <w:pPr>
              <w:spacing w:before="180"/>
              <w:jc w:val="center"/>
              <w:rPr>
                <w:rFonts w:ascii="仿宋" w:hAnsi="仿宋" w:eastAsia="仿宋" w:cs="Arial"/>
                <w:color w:val="000000"/>
                <w:shd w:val="clear" w:color="auto" w:fill="FFFFFF"/>
              </w:rPr>
            </w:pPr>
            <w:r>
              <w:rPr>
                <w:color w:val="000000"/>
              </w:rPr>
              <w:drawing>
                <wp:inline distT="0" distB="0" distL="0" distR="0">
                  <wp:extent cx="1714500" cy="1714500"/>
                  <wp:effectExtent l="0" t="0" r="0" b="0"/>
                  <wp:docPr id="7" name="图片 7" descr="说明: http://tva2.sinaimg.cn/crop.1.0.638.638.180/aaf46630jw8er3ru8ru5hj20hs0hqt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说明: http://tva2.sinaimg.cn/crop.1.0.638.638.180/aaf46630jw8er3ru8ru5hj20hs0hqt98.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714500" cy="1714500"/>
                          </a:xfrm>
                          <a:prstGeom prst="rect">
                            <a:avLst/>
                          </a:prstGeom>
                          <a:noFill/>
                          <a:ln>
                            <a:noFill/>
                          </a:ln>
                        </pic:spPr>
                      </pic:pic>
                    </a:graphicData>
                  </a:graphic>
                </wp:inline>
              </w:drawing>
            </w:r>
          </w:p>
        </w:tc>
        <w:tc>
          <w:tcPr>
            <w:tcW w:w="5245" w:type="dxa"/>
            <w:vAlign w:val="center"/>
          </w:tcPr>
          <w:p>
            <w:pPr>
              <w:spacing w:before="180"/>
              <w:rPr>
                <w:rFonts w:ascii="仿宋" w:hAnsi="仿宋" w:eastAsia="仿宋"/>
                <w:color w:val="000000"/>
              </w:rPr>
            </w:pPr>
            <w:r>
              <w:rPr>
                <w:rFonts w:hint="eastAsia" w:ascii="仿宋" w:hAnsi="仿宋" w:eastAsia="仿宋"/>
                <w:color w:val="000000"/>
              </w:rPr>
              <w:t>群内成员：</w:t>
            </w:r>
            <w:r>
              <w:rPr>
                <w:rFonts w:ascii="仿宋" w:hAnsi="仿宋" w:eastAsia="仿宋"/>
                <w:color w:val="000000"/>
              </w:rPr>
              <w:t>318</w:t>
            </w:r>
            <w:r>
              <w:rPr>
                <w:rFonts w:hint="eastAsia" w:ascii="仿宋" w:hAnsi="仿宋" w:eastAsia="仿宋"/>
                <w:color w:val="000000"/>
              </w:rPr>
              <w:t>人</w:t>
            </w:r>
          </w:p>
          <w:p>
            <w:pPr>
              <w:spacing w:before="180"/>
              <w:rPr>
                <w:rFonts w:ascii="仿宋" w:hAnsi="仿宋" w:eastAsia="仿宋"/>
                <w:color w:val="000000"/>
              </w:rPr>
            </w:pPr>
            <w:r>
              <w:rPr>
                <w:rFonts w:hint="eastAsia" w:ascii="仿宋" w:hAnsi="仿宋" w:eastAsia="仿宋"/>
                <w:color w:val="000000"/>
              </w:rPr>
              <w:t>群标签：水杯</w:t>
            </w:r>
            <w:r>
              <w:rPr>
                <w:rFonts w:ascii="仿宋" w:hAnsi="仿宋" w:eastAsia="仿宋"/>
                <w:color w:val="000000"/>
              </w:rPr>
              <w:t>|保温杯|礼品</w:t>
            </w:r>
          </w:p>
          <w:p>
            <w:pPr>
              <w:spacing w:before="180"/>
              <w:rPr>
                <w:rFonts w:ascii="仿宋" w:hAnsi="仿宋" w:eastAsia="仿宋" w:cs="Arial"/>
                <w:color w:val="000000"/>
                <w:shd w:val="clear" w:color="auto" w:fill="FFFFFF"/>
              </w:rPr>
            </w:pPr>
            <w:r>
              <w:rPr>
                <w:rFonts w:hint="eastAsia" w:ascii="仿宋" w:hAnsi="仿宋" w:eastAsia="仿宋"/>
                <w:color w:val="000000"/>
              </w:rPr>
              <w:t>群简介：</w:t>
            </w:r>
            <w:r>
              <w:rPr>
                <w:rFonts w:hint="eastAsia" w:ascii="仿宋" w:hAnsi="仿宋" w:eastAsia="仿宋" w:cs="Arial"/>
                <w:color w:val="000000"/>
                <w:shd w:val="clear" w:color="auto" w:fill="FFFFFF"/>
              </w:rPr>
              <w:t>小西家杂货铺，各式杯子推荐，每日好货齐发。</w:t>
            </w:r>
          </w:p>
        </w:tc>
      </w:tr>
    </w:tbl>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4.</w:t>
      </w:r>
      <w:r>
        <w:rPr>
          <w:rFonts w:hint="eastAsia" w:ascii="仿宋" w:hAnsi="仿宋" w:eastAsia="仿宋" w:cs="仿宋"/>
          <w:kern w:val="0"/>
          <w:sz w:val="32"/>
          <w:szCs w:val="32"/>
        </w:rPr>
        <w:t>软文编辑</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微信（订阅号）图文消息</w:t>
      </w:r>
      <w:r>
        <w:rPr>
          <w:rFonts w:ascii="仿宋" w:hAnsi="仿宋" w:eastAsia="仿宋" w:cs="仿宋"/>
          <w:kern w:val="0"/>
          <w:sz w:val="32"/>
          <w:szCs w:val="32"/>
        </w:rPr>
        <w:t>,编制并发布一条主题突出的网店商品活动图文消息，要求排版精细、标题具有创意，图文搭配合理。</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（二）网店运营</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1.商品定价</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完成商品定价。</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2.店铺诊断与优化</w:t>
      </w:r>
    </w:p>
    <w:p>
      <w:pPr>
        <w:spacing w:before="180" w:line="360" w:lineRule="auto"/>
        <w:jc w:val="center"/>
        <w:rPr>
          <w:rFonts w:ascii="仿宋" w:hAnsi="仿宋" w:eastAsia="仿宋" w:cs="Arial"/>
          <w:color w:val="000000"/>
          <w:sz w:val="28"/>
          <w:szCs w:val="28"/>
        </w:rPr>
      </w:pPr>
      <w:r>
        <w:rPr>
          <w:rFonts w:ascii="仿宋" w:hAnsi="仿宋" w:eastAsia="仿宋" w:cs="Arial"/>
          <w:color w:val="000000"/>
          <w:sz w:val="28"/>
          <w:szCs w:val="28"/>
        </w:rPr>
        <w:drawing>
          <wp:inline distT="0" distB="0" distL="0" distR="0">
            <wp:extent cx="5276850" cy="5943600"/>
            <wp:effectExtent l="0" t="0" r="0" b="0"/>
            <wp:docPr id="6" name="图片 6" descr="分析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分析题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276850" cy="5943600"/>
                    </a:xfrm>
                    <a:prstGeom prst="rect">
                      <a:avLst/>
                    </a:prstGeom>
                    <a:noFill/>
                    <a:ln>
                      <a:noFill/>
                    </a:ln>
                  </pic:spPr>
                </pic:pic>
              </a:graphicData>
            </a:graphic>
          </wp:inline>
        </w:drawing>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根据上图的网店运营数据，进行店铺数据分析。图中包含流量、访问质量、转化效果、访客占比、访客区域等数据。杯子行业网店访客平均停留时长为</w:t>
      </w:r>
      <w:r>
        <w:rPr>
          <w:rFonts w:ascii="仿宋" w:hAnsi="仿宋" w:eastAsia="仿宋" w:cs="仿宋"/>
          <w:kern w:val="0"/>
          <w:sz w:val="32"/>
          <w:szCs w:val="32"/>
        </w:rPr>
        <w:t>45秒，详情页跳出率为75%。</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结合图中呈现的数据，如停留时长、访客来源地域等，对网店运营情况进行全面分析，完成下面题目。</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1）通过商品访客数、浏览量、被访问的商品数发现，该时间段内，呈上升趋势。</w:t>
      </w:r>
      <w:r>
        <w:rPr>
          <w:rFonts w:hint="eastAsia" w:ascii="仿宋" w:hAnsi="仿宋" w:eastAsia="仿宋" w:cs="仿宋"/>
          <w:kern w:val="0"/>
          <w:sz w:val="32"/>
          <w:szCs w:val="32"/>
        </w:rPr>
        <w:t>访客数增加后正确的做法是（</w:t>
      </w:r>
      <w:r>
        <w:rPr>
          <w:rFonts w:ascii="仿宋" w:hAnsi="仿宋" w:eastAsia="仿宋" w:cs="仿宋"/>
          <w:kern w:val="0"/>
          <w:sz w:val="32"/>
          <w:szCs w:val="32"/>
        </w:rPr>
        <w:t xml:space="preserve">  </w:t>
      </w:r>
      <w:r>
        <w:rPr>
          <w:rFonts w:hint="eastAsia" w:ascii="仿宋" w:hAnsi="仿宋" w:eastAsia="仿宋" w:cs="仿宋"/>
          <w:kern w:val="0"/>
          <w:sz w:val="32"/>
          <w:szCs w:val="32"/>
        </w:rPr>
        <w:t>）。</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访客增加，可以通过抽奖送优惠券或者赠品等方法和消费者互动，增加消费者对店铺的认知</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B.</w:t>
      </w:r>
      <w:r>
        <w:rPr>
          <w:rFonts w:hint="eastAsia" w:ascii="仿宋" w:hAnsi="仿宋" w:eastAsia="仿宋" w:cs="仿宋"/>
          <w:kern w:val="0"/>
          <w:sz w:val="32"/>
          <w:szCs w:val="32"/>
        </w:rPr>
        <w:t>访客增加，保证客服的回复速度和效率，合理调整客服的工作时间</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C.通过对详情</w:t>
      </w:r>
      <w:r>
        <w:rPr>
          <w:rFonts w:hint="eastAsia" w:ascii="仿宋" w:hAnsi="仿宋" w:eastAsia="仿宋" w:cs="仿宋"/>
          <w:kern w:val="0"/>
          <w:sz w:val="32"/>
          <w:szCs w:val="32"/>
        </w:rPr>
        <w:t>页产品做关联销售等方法，延长消费者的浏览时间</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D.访客增加后，要对客户进行筛选，非意向客户客服人员可不回复</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w:t>
      </w:r>
      <w:r>
        <w:rPr>
          <w:rFonts w:ascii="仿宋" w:hAnsi="仿宋" w:eastAsia="仿宋" w:cs="仿宋"/>
          <w:kern w:val="0"/>
          <w:sz w:val="32"/>
          <w:szCs w:val="32"/>
        </w:rPr>
        <w:t xml:space="preserve">2）通过对停留时间的分析，该店铺平均停留时间低于同行,下列那些举措是可以提高客户停留时间的方法（ </w:t>
      </w:r>
      <w:r>
        <w:rPr>
          <w:rFonts w:hint="eastAsia" w:ascii="仿宋" w:hAnsi="仿宋" w:eastAsia="仿宋" w:cs="仿宋"/>
          <w:kern w:val="0"/>
          <w:sz w:val="32"/>
          <w:szCs w:val="32"/>
        </w:rPr>
        <w:t>）。</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A.通过建立关联销售，吸引顾客浏览</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B.</w:t>
      </w:r>
      <w:r>
        <w:rPr>
          <w:rFonts w:hint="eastAsia" w:ascii="仿宋" w:hAnsi="仿宋" w:eastAsia="仿宋" w:cs="仿宋"/>
          <w:kern w:val="0"/>
          <w:sz w:val="32"/>
          <w:szCs w:val="32"/>
        </w:rPr>
        <w:t>分析竞争对手的商品痛点，将痛点作为卖点添加到商品详情页吸引浏览</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C.增加更多的商品介绍信息，把详情页内容做的越多越好</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D.</w:t>
      </w:r>
      <w:r>
        <w:rPr>
          <w:rFonts w:hint="eastAsia" w:ascii="仿宋" w:hAnsi="仿宋" w:eastAsia="仿宋" w:cs="仿宋"/>
          <w:kern w:val="0"/>
          <w:sz w:val="32"/>
          <w:szCs w:val="32"/>
        </w:rPr>
        <w:t>通过裁图，合适的图片尺寸提高图片反应速度，减少图片不显示的情况</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3.运营收入</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亏损率</w:t>
      </w:r>
      <w:r>
        <w:rPr>
          <w:rFonts w:ascii="仿宋" w:hAnsi="仿宋" w:eastAsia="仿宋" w:cs="仿宋"/>
          <w:kern w:val="0"/>
          <w:sz w:val="32"/>
          <w:szCs w:val="32"/>
        </w:rPr>
        <w:t>&gt;30%，属于恶性破产。</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w:t>
      </w:r>
      <w:r>
        <w:rPr>
          <w:rFonts w:hint="eastAsia" w:ascii="仿宋" w:hAnsi="仿宋" w:eastAsia="仿宋" w:cs="仿宋"/>
          <w:kern w:val="0"/>
          <w:sz w:val="32"/>
          <w:szCs w:val="32"/>
        </w:rPr>
        <w:t>三</w:t>
      </w:r>
      <w:r>
        <w:rPr>
          <w:rFonts w:ascii="仿宋" w:hAnsi="仿宋" w:eastAsia="仿宋" w:cs="仿宋"/>
          <w:kern w:val="0"/>
          <w:sz w:val="32"/>
          <w:szCs w:val="32"/>
        </w:rPr>
        <w:t>)</w:t>
      </w:r>
      <w:r>
        <w:rPr>
          <w:rFonts w:hint="eastAsia" w:ascii="仿宋" w:hAnsi="仿宋" w:eastAsia="仿宋" w:cs="仿宋"/>
          <w:kern w:val="0"/>
          <w:sz w:val="32"/>
          <w:szCs w:val="32"/>
        </w:rPr>
        <w:t>订单处理</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根据系统提供的订单信息，完成订单处理并发货。</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w:t>
      </w:r>
      <w:r>
        <w:rPr>
          <w:rFonts w:hint="eastAsia" w:ascii="仿宋" w:hAnsi="仿宋" w:eastAsia="仿宋" w:cs="仿宋"/>
          <w:kern w:val="0"/>
          <w:sz w:val="32"/>
          <w:szCs w:val="32"/>
        </w:rPr>
        <w:t>四</w:t>
      </w:r>
      <w:r>
        <w:rPr>
          <w:rFonts w:ascii="仿宋" w:hAnsi="仿宋" w:eastAsia="仿宋" w:cs="仿宋"/>
          <w:kern w:val="0"/>
          <w:sz w:val="32"/>
          <w:szCs w:val="32"/>
        </w:rPr>
        <w:t>)</w:t>
      </w:r>
      <w:r>
        <w:rPr>
          <w:rFonts w:hint="eastAsia" w:ascii="仿宋" w:hAnsi="仿宋" w:eastAsia="仿宋" w:cs="仿宋"/>
          <w:kern w:val="0"/>
          <w:sz w:val="32"/>
          <w:szCs w:val="32"/>
        </w:rPr>
        <w:t>网店推广</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卖家根据搜索引擎的工作原理和商品关键词常用挖掘策略，通过对商品和用户的分析，选择合适的推广计划类型，制定选词与出价、人群定向、推广创意策略，提高关键词的点击率和转化率，完成商品的推广。</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（五）电商客户服务</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根据系统定时推送的售前客服、售后客服，选择最优的处理方式。</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1.售前</w:t>
      </w:r>
      <w:r>
        <w:rPr>
          <w:rFonts w:ascii="仿宋" w:hAnsi="仿宋" w:eastAsia="仿宋" w:cs="仿宋"/>
          <w:kern w:val="0"/>
          <w:sz w:val="32"/>
          <w:szCs w:val="32"/>
        </w:rPr>
        <w:t>常见问题解答</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（1）</w:t>
      </w:r>
      <w:r>
        <w:rPr>
          <w:rFonts w:ascii="仿宋" w:hAnsi="仿宋" w:eastAsia="仿宋" w:cs="仿宋"/>
          <w:kern w:val="0"/>
          <w:sz w:val="32"/>
          <w:szCs w:val="32"/>
        </w:rPr>
        <w:t>Q：Hi，你好！</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A：亲，您好，小店物品齐全，价格实惠，您看上了什么？</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（2）</w:t>
      </w:r>
      <w:r>
        <w:rPr>
          <w:rFonts w:ascii="仿宋" w:hAnsi="仿宋" w:eastAsia="仿宋" w:cs="仿宋"/>
          <w:kern w:val="0"/>
          <w:sz w:val="32"/>
          <w:szCs w:val="32"/>
        </w:rPr>
        <w:t>Q：掌柜，你好。</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A：您好，欢迎光临！</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（3）</w:t>
      </w:r>
      <w:r>
        <w:rPr>
          <w:rFonts w:ascii="仿宋" w:hAnsi="仿宋" w:eastAsia="仿宋" w:cs="仿宋"/>
          <w:kern w:val="0"/>
          <w:sz w:val="32"/>
          <w:szCs w:val="32"/>
        </w:rPr>
        <w:t>Q：评价里怎么还有</w:t>
      </w:r>
      <w:r>
        <w:rPr>
          <w:rFonts w:hint="eastAsia" w:ascii="仿宋" w:hAnsi="仿宋" w:eastAsia="仿宋" w:cs="仿宋"/>
          <w:kern w:val="0"/>
          <w:sz w:val="32"/>
          <w:szCs w:val="32"/>
        </w:rPr>
        <w:t>差评啊，好吓人的？</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A：亲！任何一个产品都不可能做到所有人满意，</w:t>
      </w:r>
      <w:r>
        <w:rPr>
          <w:rFonts w:hint="eastAsia" w:ascii="仿宋" w:hAnsi="仿宋" w:eastAsia="仿宋" w:cs="仿宋"/>
          <w:kern w:val="0"/>
          <w:sz w:val="32"/>
          <w:szCs w:val="32"/>
        </w:rPr>
        <w:t>差评也有可能是其他商家故意抹黑，希望您理解，我们的产品质量保证没有问题。你大可放心！</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（4）</w:t>
      </w:r>
      <w:r>
        <w:rPr>
          <w:rFonts w:ascii="仿宋" w:hAnsi="仿宋" w:eastAsia="仿宋" w:cs="仿宋"/>
          <w:kern w:val="0"/>
          <w:sz w:val="32"/>
          <w:szCs w:val="32"/>
        </w:rPr>
        <w:t>Q：亲，这款塑料杯是什么风格的呀，看上去有点韩风？</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A：亲，眼光不错，是的哦，我们店主打韩式风格。</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（5）</w:t>
      </w:r>
      <w:r>
        <w:rPr>
          <w:rFonts w:ascii="仿宋" w:hAnsi="仿宋" w:eastAsia="仿宋" w:cs="仿宋"/>
          <w:kern w:val="0"/>
          <w:sz w:val="32"/>
          <w:szCs w:val="32"/>
        </w:rPr>
        <w:t>Q：图片和实物有色差吗？</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A：亲，我们的图片都是产品实拍图，图片和实物没有色差的，您可以放心。</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（6）</w:t>
      </w:r>
      <w:r>
        <w:rPr>
          <w:rFonts w:ascii="仿宋" w:hAnsi="仿宋" w:eastAsia="仿宋" w:cs="仿宋"/>
          <w:kern w:val="0"/>
          <w:sz w:val="32"/>
          <w:szCs w:val="32"/>
        </w:rPr>
        <w:t>Q：亲，我是男生，这个杯子适合我嘛？</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A：亲，这款杯子是男女通用款，当然适合了，很多男顾客都买了这款杯子哦。</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（7）</w:t>
      </w:r>
      <w:r>
        <w:rPr>
          <w:rFonts w:ascii="仿宋" w:hAnsi="仿宋" w:eastAsia="仿宋" w:cs="仿宋"/>
          <w:kern w:val="0"/>
          <w:sz w:val="32"/>
          <w:szCs w:val="32"/>
        </w:rPr>
        <w:t>Q：我看有送杯套，</w:t>
      </w:r>
      <w:r>
        <w:rPr>
          <w:rFonts w:hint="eastAsia" w:ascii="仿宋" w:hAnsi="仿宋" w:eastAsia="仿宋" w:cs="仿宋"/>
          <w:kern w:val="0"/>
          <w:sz w:val="32"/>
          <w:szCs w:val="32"/>
        </w:rPr>
        <w:t>那个杯套是啥材质的呀？</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A：亲，我们的</w:t>
      </w:r>
      <w:r>
        <w:rPr>
          <w:rFonts w:hint="eastAsia" w:ascii="仿宋" w:hAnsi="仿宋" w:eastAsia="仿宋" w:cs="仿宋"/>
          <w:kern w:val="0"/>
          <w:sz w:val="32"/>
          <w:szCs w:val="32"/>
        </w:rPr>
        <w:t>杯套都是棉布做的，图案简约时尚，携带方便哦。</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（8）</w:t>
      </w:r>
      <w:r>
        <w:rPr>
          <w:rFonts w:ascii="仿宋" w:hAnsi="仿宋" w:eastAsia="仿宋" w:cs="仿宋"/>
          <w:kern w:val="0"/>
          <w:sz w:val="32"/>
          <w:szCs w:val="32"/>
        </w:rPr>
        <w:t>Q：杯子有隔层吗？</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A：亲，我们的杯子是单层的玻璃杯，不带有隔层哦。</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（9）</w:t>
      </w:r>
      <w:r>
        <w:rPr>
          <w:rFonts w:ascii="仿宋" w:hAnsi="仿宋" w:eastAsia="仿宋" w:cs="仿宋"/>
          <w:kern w:val="0"/>
          <w:sz w:val="32"/>
          <w:szCs w:val="32"/>
        </w:rPr>
        <w:t>Q：我不满意可以退换货吗？</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A：亲，我们支持退货处理，退货的流程是选择退货宝贝-填写退货信息-提交申请-关注进度-等待卖家回复-填写退货信息-选择快递-确认退货。</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（10）</w:t>
      </w:r>
      <w:r>
        <w:rPr>
          <w:rFonts w:ascii="仿宋" w:hAnsi="仿宋" w:eastAsia="仿宋" w:cs="仿宋"/>
          <w:kern w:val="0"/>
          <w:sz w:val="32"/>
          <w:szCs w:val="32"/>
        </w:rPr>
        <w:t>Q：可以帮我在里面放一张贺卡吗？</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A：可以的亲，您只需要把上面所写的内容留言给我们客服，客服会帮您制作一张精美的贺卡的。</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2.售后</w:t>
      </w:r>
      <w:r>
        <w:rPr>
          <w:rFonts w:ascii="仿宋" w:hAnsi="仿宋" w:eastAsia="仿宋" w:cs="仿宋"/>
          <w:kern w:val="0"/>
          <w:sz w:val="32"/>
          <w:szCs w:val="32"/>
        </w:rPr>
        <w:t>常见问题解答</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（1）</w:t>
      </w:r>
      <w:r>
        <w:rPr>
          <w:rFonts w:ascii="仿宋" w:hAnsi="仿宋" w:eastAsia="仿宋" w:cs="仿宋"/>
          <w:kern w:val="0"/>
          <w:sz w:val="32"/>
          <w:szCs w:val="32"/>
        </w:rPr>
        <w:t>Q：</w:t>
      </w:r>
      <w:r>
        <w:rPr>
          <w:rFonts w:hint="eastAsia" w:ascii="仿宋" w:hAnsi="仿宋" w:eastAsia="仿宋" w:cs="仿宋"/>
          <w:kern w:val="0"/>
          <w:sz w:val="32"/>
          <w:szCs w:val="32"/>
        </w:rPr>
        <w:t>快递太慢，真心无语！</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亲，刚巧碰到我们搞活动，所以订单比较多，请您耐心等待，我再帮您催催快递。</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（2）</w:t>
      </w:r>
      <w:r>
        <w:rPr>
          <w:rFonts w:ascii="仿宋" w:hAnsi="仿宋" w:eastAsia="仿宋" w:cs="仿宋"/>
          <w:kern w:val="0"/>
          <w:sz w:val="32"/>
          <w:szCs w:val="32"/>
        </w:rPr>
        <w:t>Q：</w:t>
      </w:r>
      <w:r>
        <w:rPr>
          <w:rFonts w:hint="eastAsia" w:ascii="仿宋" w:hAnsi="仿宋" w:eastAsia="仿宋" w:cs="仿宋"/>
          <w:kern w:val="0"/>
          <w:sz w:val="32"/>
          <w:szCs w:val="32"/>
        </w:rPr>
        <w:t>一天降价太快，感到上当！</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亲，今天有活动，所以价格上有所调整。</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（3）</w:t>
      </w:r>
      <w:r>
        <w:rPr>
          <w:rFonts w:ascii="仿宋" w:hAnsi="仿宋" w:eastAsia="仿宋" w:cs="仿宋"/>
          <w:kern w:val="0"/>
          <w:sz w:val="32"/>
          <w:szCs w:val="32"/>
        </w:rPr>
        <w:t>Q：</w:t>
      </w:r>
      <w:r>
        <w:rPr>
          <w:rFonts w:hint="eastAsia" w:ascii="仿宋" w:hAnsi="仿宋" w:eastAsia="仿宋" w:cs="仿宋"/>
          <w:kern w:val="0"/>
          <w:sz w:val="32"/>
          <w:szCs w:val="32"/>
        </w:rPr>
        <w:t>哎，不喜欢，差评！</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亲，实在抱歉，不知道您具体不喜欢哪里？</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（4）</w:t>
      </w:r>
      <w:r>
        <w:rPr>
          <w:rFonts w:ascii="仿宋" w:hAnsi="仿宋" w:eastAsia="仿宋" w:cs="仿宋"/>
          <w:kern w:val="0"/>
          <w:sz w:val="32"/>
          <w:szCs w:val="32"/>
        </w:rPr>
        <w:t>Q：</w:t>
      </w:r>
      <w:r>
        <w:rPr>
          <w:rFonts w:hint="eastAsia" w:ascii="仿宋" w:hAnsi="仿宋" w:eastAsia="仿宋" w:cs="仿宋"/>
          <w:kern w:val="0"/>
          <w:sz w:val="32"/>
          <w:szCs w:val="32"/>
        </w:rPr>
        <w:t>杯子收到了，可是没见到杯套和杯刷呀？</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抱歉亲，可能是物流人员在发货的时候不小心，没给您装进去。麻烦您把订单号给我发一下，我这就安排给您补发。</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（5）</w:t>
      </w:r>
      <w:r>
        <w:rPr>
          <w:rFonts w:ascii="仿宋" w:hAnsi="仿宋" w:eastAsia="仿宋" w:cs="仿宋"/>
          <w:kern w:val="0"/>
          <w:sz w:val="32"/>
          <w:szCs w:val="32"/>
        </w:rPr>
        <w:t>Q：</w:t>
      </w:r>
      <w:r>
        <w:rPr>
          <w:rFonts w:hint="eastAsia" w:ascii="仿宋" w:hAnsi="仿宋" w:eastAsia="仿宋" w:cs="仿宋"/>
          <w:kern w:val="0"/>
          <w:sz w:val="32"/>
          <w:szCs w:val="32"/>
        </w:rPr>
        <w:t>拿回来之后，杯子上有划痕。</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亲，非常抱歉，可能是因为包装的时候不小心造成了划痕，我们的产品支持七天无理由退换货，亲可以申请换货呢。</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（6）</w:t>
      </w:r>
      <w:r>
        <w:rPr>
          <w:rFonts w:ascii="仿宋" w:hAnsi="仿宋" w:eastAsia="仿宋" w:cs="仿宋"/>
          <w:kern w:val="0"/>
          <w:sz w:val="32"/>
          <w:szCs w:val="32"/>
        </w:rPr>
        <w:t>Q：</w:t>
      </w:r>
      <w:r>
        <w:rPr>
          <w:rFonts w:hint="eastAsia" w:ascii="仿宋" w:hAnsi="仿宋" w:eastAsia="仿宋" w:cs="仿宋"/>
          <w:kern w:val="0"/>
          <w:sz w:val="32"/>
          <w:szCs w:val="32"/>
        </w:rPr>
        <w:t>没有在实体店的好看。</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尊敬的顾客，你好。请不要着急，我们的产品是原装正品，厂家直接拿货，稍后我将通知我们的售后人员联系你，你看可以么？</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（7）</w:t>
      </w:r>
      <w:r>
        <w:rPr>
          <w:rFonts w:ascii="仿宋" w:hAnsi="仿宋" w:eastAsia="仿宋" w:cs="仿宋"/>
          <w:kern w:val="0"/>
          <w:sz w:val="32"/>
          <w:szCs w:val="32"/>
        </w:rPr>
        <w:t>Q：</w:t>
      </w:r>
      <w:r>
        <w:rPr>
          <w:rFonts w:hint="eastAsia" w:ascii="仿宋" w:hAnsi="仿宋" w:eastAsia="仿宋" w:cs="仿宋"/>
          <w:kern w:val="0"/>
          <w:sz w:val="32"/>
          <w:szCs w:val="32"/>
        </w:rPr>
        <w:t>亲，杯子收到了，不过貌似你们发错货了，我要的是蓝鲸款的呀。</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亲，实在不好意思，我核实下订单，如果发错了，给您替换，运费我们来出。</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（8）</w:t>
      </w:r>
      <w:r>
        <w:rPr>
          <w:rFonts w:ascii="仿宋" w:hAnsi="仿宋" w:eastAsia="仿宋" w:cs="仿宋"/>
          <w:kern w:val="0"/>
          <w:sz w:val="32"/>
          <w:szCs w:val="32"/>
        </w:rPr>
        <w:t>Q：</w:t>
      </w:r>
      <w:r>
        <w:rPr>
          <w:rFonts w:hint="eastAsia" w:ascii="仿宋" w:hAnsi="仿宋" w:eastAsia="仿宋" w:cs="仿宋"/>
          <w:kern w:val="0"/>
          <w:sz w:val="32"/>
          <w:szCs w:val="32"/>
        </w:rPr>
        <w:t>杯子的盖子拧不紧，心累。</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亲，可能是杯盖受热变软了，所以暂时拧不紧，你不然等一会儿再试试。如果还是不行，我们给您换一个新的。</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（9）</w:t>
      </w:r>
      <w:r>
        <w:rPr>
          <w:rFonts w:ascii="仿宋" w:hAnsi="仿宋" w:eastAsia="仿宋" w:cs="仿宋"/>
          <w:kern w:val="0"/>
          <w:sz w:val="32"/>
          <w:szCs w:val="32"/>
        </w:rPr>
        <w:t>Q：</w:t>
      </w:r>
      <w:r>
        <w:rPr>
          <w:rFonts w:hint="eastAsia" w:ascii="仿宋" w:hAnsi="仿宋" w:eastAsia="仿宋" w:cs="仿宋"/>
          <w:kern w:val="0"/>
          <w:sz w:val="32"/>
          <w:szCs w:val="32"/>
        </w:rPr>
        <w:t>什么快递啊，收到时候礼盒都压扁了。</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亲，估计是运输过程中压着了，下次我们一定注意，给亲发货的时候发泡网包厚点，不会让亲再遇到这种情况了。</w:t>
      </w:r>
    </w:p>
    <w:p>
      <w:pPr>
        <w:spacing w:line="560" w:lineRule="exact"/>
        <w:ind w:firstLine="645"/>
        <w:rPr>
          <w:rFonts w:ascii="仿宋" w:hAnsi="仿宋" w:eastAsia="仿宋" w:cs="仿宋"/>
          <w:kern w:val="0"/>
          <w:sz w:val="32"/>
          <w:szCs w:val="32"/>
        </w:rPr>
      </w:pPr>
      <w:r>
        <w:rPr>
          <w:rFonts w:hint="eastAsia" w:ascii="仿宋" w:hAnsi="仿宋" w:eastAsia="仿宋" w:cs="仿宋"/>
          <w:kern w:val="0"/>
          <w:sz w:val="32"/>
          <w:szCs w:val="32"/>
        </w:rPr>
        <w:t>（10）</w:t>
      </w:r>
      <w:r>
        <w:rPr>
          <w:rFonts w:ascii="仿宋" w:hAnsi="仿宋" w:eastAsia="仿宋" w:cs="仿宋"/>
          <w:kern w:val="0"/>
          <w:sz w:val="32"/>
          <w:szCs w:val="32"/>
        </w:rPr>
        <w:t>Q：</w:t>
      </w:r>
      <w:r>
        <w:rPr>
          <w:rFonts w:hint="eastAsia" w:ascii="仿宋" w:hAnsi="仿宋" w:eastAsia="仿宋" w:cs="仿宋"/>
          <w:kern w:val="0"/>
          <w:sz w:val="32"/>
          <w:szCs w:val="32"/>
        </w:rPr>
        <w:t>亲，这个杯子怎么会漏水呀，我装包里面直接把包全部弄湿了。</w:t>
      </w:r>
    </w:p>
    <w:p>
      <w:pPr>
        <w:spacing w:line="560" w:lineRule="exact"/>
        <w:ind w:firstLine="645"/>
        <w:rPr>
          <w:rFonts w:ascii="仿宋" w:hAnsi="仿宋" w:eastAsia="仿宋" w:cs="仿宋"/>
          <w:kern w:val="0"/>
          <w:sz w:val="32"/>
          <w:szCs w:val="32"/>
        </w:rPr>
      </w:pPr>
      <w:r>
        <w:rPr>
          <w:rFonts w:ascii="仿宋" w:hAnsi="仿宋" w:eastAsia="仿宋" w:cs="仿宋"/>
          <w:kern w:val="0"/>
          <w:sz w:val="32"/>
          <w:szCs w:val="32"/>
        </w:rPr>
        <w:t>A：</w:t>
      </w:r>
      <w:r>
        <w:rPr>
          <w:rFonts w:hint="eastAsia" w:ascii="仿宋" w:hAnsi="仿宋" w:eastAsia="仿宋" w:cs="仿宋"/>
          <w:kern w:val="0"/>
          <w:sz w:val="32"/>
          <w:szCs w:val="32"/>
        </w:rPr>
        <w:t>亲，这款杯子密封性挺好的，一般不会漏水，建议您装水之后先打开一下再关上，就不会漏水了。另外建议您不要横着装在包里。</w:t>
      </w:r>
    </w:p>
    <w:p>
      <w:pPr>
        <w:spacing w:line="560" w:lineRule="exact"/>
        <w:ind w:firstLine="640" w:firstLineChars="200"/>
        <w:outlineLvl w:val="1"/>
        <w:rPr>
          <w:rFonts w:ascii="Times New Roman" w:hAnsi="Times New Roman" w:eastAsia="仿宋" w:cs="仿宋"/>
          <w:kern w:val="0"/>
          <w:sz w:val="32"/>
          <w:szCs w:val="32"/>
        </w:rPr>
      </w:pPr>
    </w:p>
    <w:p>
      <w:pPr>
        <w:spacing w:line="560" w:lineRule="exact"/>
        <w:ind w:firstLine="640" w:firstLineChars="200"/>
        <w:outlineLvl w:val="1"/>
        <w:rPr>
          <w:rFonts w:ascii="楷体" w:hAnsi="楷体" w:eastAsia="楷体" w:cs="楷体"/>
          <w:kern w:val="0"/>
          <w:sz w:val="32"/>
          <w:szCs w:val="32"/>
        </w:rPr>
      </w:pPr>
      <w:r>
        <w:rPr>
          <w:rFonts w:hint="eastAsia" w:ascii="楷体" w:hAnsi="楷体" w:eastAsia="楷体" w:cs="楷体"/>
          <w:kern w:val="0"/>
          <w:sz w:val="32"/>
          <w:szCs w:val="32"/>
        </w:rPr>
        <w:t>第二部分：市场营销方向样题</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（一）营业推广策划</w:t>
      </w:r>
      <w:r>
        <w:rPr>
          <w:rFonts w:hint="eastAsia" w:ascii="仿宋" w:hAnsi="仿宋" w:eastAsia="仿宋" w:cs="仿宋"/>
          <w:kern w:val="0"/>
          <w:sz w:val="32"/>
          <w:szCs w:val="32"/>
        </w:rPr>
        <w:t>（50分）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【背景资料】</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每年9、10月份是各大运动品牌集中推广运动鞋系列产品的时间。一方面，因为进入11月，新赛季的NBA常规赛即将打响，球迷们压抑了5个月之久的热情将被再次点燃；另一方面，运动鞋产品的消费主力军学生群体将重返校园，新学年、新气象，一双新运动鞋自然必不可少。</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为了提升李宁品牌运动鞋在学生消费者心目中的知名度与美誉度，在激烈的竞争中巩固品牌形象、提高品牌忠诚度，扩大产品销量，李宁体育用品有限公司拟于2018年9月下旬在××职业技术学校校园内开展促销活动。按照公司要求，营业推广方式应丰富多样，既包含明确的促销活动，同时设计有奖游戏或竞猜等互动活动，具体活动方式不少于3种。宣传广告配合应包含线上、线下多种方式。促销期限为3天左右，预算控制在1万元之内。</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【测试任务】</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请根据背景资料撰写一份营业推广策划方案，要求格式正确、主题明确、内容完整、思路清晰、具有一定可行性、创新性、字数要求不少于1000字。其具体内容必须包括活动主题、目标、对象、时间、场所、活动内容与方式、宣传与广告配合方式、实施安排、费用预算等方面。</w:t>
      </w:r>
    </w:p>
    <w:p>
      <w:pPr>
        <w:spacing w:line="400" w:lineRule="exact"/>
        <w:ind w:firstLine="643" w:firstLineChars="200"/>
        <w:jc w:val="center"/>
        <w:rPr>
          <w:rFonts w:ascii="仿宋" w:hAnsi="仿宋" w:eastAsia="仿宋" w:cs="仿宋"/>
          <w:b/>
          <w:bCs/>
          <w:sz w:val="32"/>
          <w:szCs w:val="32"/>
        </w:rPr>
      </w:pPr>
      <w:r>
        <w:rPr>
          <w:rFonts w:hint="eastAsia" w:ascii="仿宋" w:hAnsi="仿宋" w:eastAsia="仿宋" w:cs="仿宋"/>
          <w:b/>
          <w:bCs/>
          <w:sz w:val="32"/>
          <w:szCs w:val="32"/>
        </w:rPr>
        <w:t>营业推广策划方案</w:t>
      </w: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活动主题</w:t>
      </w:r>
    </w:p>
    <w:p>
      <w:pPr>
        <w:spacing w:line="400" w:lineRule="exact"/>
        <w:ind w:firstLine="480" w:firstLineChars="200"/>
        <w:rPr>
          <w:rFonts w:ascii="仿宋" w:hAnsi="仿宋" w:eastAsia="仿宋" w:cs="仿宋"/>
          <w:sz w:val="24"/>
        </w:rPr>
      </w:pPr>
      <w:r>
        <w:rPr>
          <w:sz w:val="24"/>
        </w:rPr>
        <mc:AlternateContent>
          <mc:Choice Requires="wps">
            <w:drawing>
              <wp:anchor distT="0" distB="0" distL="114300" distR="114300" simplePos="0" relativeHeight="251659264" behindDoc="0" locked="0" layoutInCell="1" allowOverlap="1">
                <wp:simplePos x="0" y="0"/>
                <wp:positionH relativeFrom="column">
                  <wp:posOffset>351155</wp:posOffset>
                </wp:positionH>
                <wp:positionV relativeFrom="paragraph">
                  <wp:posOffset>90170</wp:posOffset>
                </wp:positionV>
                <wp:extent cx="4819650" cy="352425"/>
                <wp:effectExtent l="5080" t="4445" r="13970" b="5080"/>
                <wp:wrapNone/>
                <wp:docPr id="1" name="矩形 1"/>
                <wp:cNvGraphicFramePr/>
                <a:graphic xmlns:a="http://schemas.openxmlformats.org/drawingml/2006/main">
                  <a:graphicData uri="http://schemas.microsoft.com/office/word/2010/wordprocessingShape">
                    <wps:wsp>
                      <wps:cNvSpPr>
                        <a:spLocks noChangeArrowheads="1"/>
                      </wps:cNvSpPr>
                      <wps:spPr bwMode="auto">
                        <a:xfrm>
                          <a:off x="0" y="0"/>
                          <a:ext cx="4819650" cy="352425"/>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7.65pt;margin-top:7.1pt;height:27.75pt;width:379.5pt;z-index:251659264;mso-width-relative:page;mso-height-relative:page;" fillcolor="#FFFFFF" filled="t" stroked="t" coordsize="21600,21600" o:gfxdata="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9NMfTXAAAACAEAAA8AAAAAAAAAAQAgAAAAIgAAAGRycy9kb3ducmV2Lnht&#10;bFBLAQIUABQAAAAIAIdO4kA95hB0MwIAAH0EAAAOAAAAAAAAAAEAIAAAACYBAABkcnMvZTJvRG9j&#10;LnhtbFBLBQYAAAAABgAGAFkBAADLBQAAAAA=&#10;">
                <v:fill on="t" focussize="0,0"/>
                <v:stroke color="#000000" miterlimit="8" joinstyle="miter"/>
                <v:imagedata o:title=""/>
                <o:lock v:ext="edit" aspectratio="f"/>
              </v:rect>
            </w:pict>
          </mc:Fallback>
        </mc:AlternateContent>
      </w:r>
    </w:p>
    <w:p>
      <w:pPr>
        <w:spacing w:line="400" w:lineRule="exact"/>
        <w:ind w:firstLine="480" w:firstLineChars="200"/>
        <w:rPr>
          <w:rFonts w:ascii="仿宋" w:hAnsi="仿宋" w:eastAsia="仿宋" w:cs="仿宋"/>
          <w:sz w:val="24"/>
        </w:rPr>
      </w:pP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活动目标</w:t>
      </w:r>
    </w:p>
    <w:p>
      <w:pPr>
        <w:spacing w:line="400" w:lineRule="exact"/>
        <w:ind w:firstLine="480" w:firstLineChars="200"/>
        <w:rPr>
          <w:rFonts w:ascii="仿宋" w:hAnsi="仿宋" w:eastAsia="仿宋" w:cs="仿宋"/>
          <w:sz w:val="24"/>
        </w:rPr>
      </w:pPr>
      <w:r>
        <w:rPr>
          <w:sz w:val="24"/>
        </w:rPr>
        <mc:AlternateContent>
          <mc:Choice Requires="wps">
            <w:drawing>
              <wp:anchor distT="0" distB="0" distL="114300" distR="114300" simplePos="0" relativeHeight="251660288" behindDoc="0" locked="0" layoutInCell="1" allowOverlap="1">
                <wp:simplePos x="0" y="0"/>
                <wp:positionH relativeFrom="column">
                  <wp:posOffset>360680</wp:posOffset>
                </wp:positionH>
                <wp:positionV relativeFrom="paragraph">
                  <wp:posOffset>20320</wp:posOffset>
                </wp:positionV>
                <wp:extent cx="4810125" cy="352425"/>
                <wp:effectExtent l="4445" t="4445" r="5080" b="5080"/>
                <wp:wrapNone/>
                <wp:docPr id="8" name="矩形 8"/>
                <wp:cNvGraphicFramePr/>
                <a:graphic xmlns:a="http://schemas.openxmlformats.org/drawingml/2006/main">
                  <a:graphicData uri="http://schemas.microsoft.com/office/word/2010/wordprocessingShape">
                    <wps:wsp>
                      <wps:cNvSpPr>
                        <a:spLocks noChangeArrowheads="1"/>
                      </wps:cNvSpPr>
                      <wps:spPr bwMode="auto">
                        <a:xfrm>
                          <a:off x="0" y="0"/>
                          <a:ext cx="4810125" cy="352425"/>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8.4pt;margin-top:1.6pt;height:27.75pt;width:378.75pt;z-index:251660288;mso-width-relative:page;mso-height-relative:page;" fillcolor="#FFFFFF" filled="t" stroked="t" coordsize="21600,21600" o:gfxdata="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Kf/1EPWAAAABwEAAA8AAAAAAAAAAQAgAAAAIgAAAGRycy9kb3ducmV2LnhtbFBL&#10;AQIUABQAAAAIAIdO4kAb+ppcMQIAAH0EAAAOAAAAAAAAAAEAIAAAACUBAABkcnMvZTJvRG9jLnht&#10;bFBLBQYAAAAABgAGAFkBAADIBQAAAAA=&#10;">
                <v:fill on="t" focussize="0,0"/>
                <v:stroke color="#000000" miterlimit="8" joinstyle="miter"/>
                <v:imagedata o:title=""/>
                <o:lock v:ext="edit" aspectratio="f"/>
              </v:rect>
            </w:pict>
          </mc:Fallback>
        </mc:AlternateContent>
      </w:r>
    </w:p>
    <w:p>
      <w:pPr>
        <w:spacing w:line="400" w:lineRule="exact"/>
        <w:ind w:firstLine="480" w:firstLineChars="200"/>
        <w:rPr>
          <w:rFonts w:ascii="仿宋" w:hAnsi="仿宋" w:eastAsia="仿宋" w:cs="仿宋"/>
          <w:sz w:val="24"/>
        </w:rPr>
      </w:pP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活动对象</w:t>
      </w:r>
    </w:p>
    <w:p>
      <w:pPr>
        <w:spacing w:line="400" w:lineRule="exact"/>
        <w:ind w:firstLine="480" w:firstLineChars="200"/>
        <w:rPr>
          <w:rFonts w:ascii="仿宋" w:hAnsi="仿宋" w:eastAsia="仿宋" w:cs="仿宋"/>
          <w:sz w:val="24"/>
        </w:rPr>
      </w:pPr>
      <w:r>
        <w:rPr>
          <w:sz w:val="24"/>
        </w:rPr>
        <mc:AlternateContent>
          <mc:Choice Requires="wps">
            <w:drawing>
              <wp:anchor distT="0" distB="0" distL="114300" distR="114300" simplePos="0" relativeHeight="251661312" behindDoc="0" locked="0" layoutInCell="1" allowOverlap="1">
                <wp:simplePos x="0" y="0"/>
                <wp:positionH relativeFrom="column">
                  <wp:posOffset>341630</wp:posOffset>
                </wp:positionH>
                <wp:positionV relativeFrom="paragraph">
                  <wp:posOffset>61595</wp:posOffset>
                </wp:positionV>
                <wp:extent cx="4847590" cy="352425"/>
                <wp:effectExtent l="4445" t="5080" r="5715" b="4445"/>
                <wp:wrapNone/>
                <wp:docPr id="2" name="矩形 2"/>
                <wp:cNvGraphicFramePr/>
                <a:graphic xmlns:a="http://schemas.openxmlformats.org/drawingml/2006/main">
                  <a:graphicData uri="http://schemas.microsoft.com/office/word/2010/wordprocessingShape">
                    <wps:wsp>
                      <wps:cNvSpPr>
                        <a:spLocks noChangeArrowheads="1"/>
                      </wps:cNvSpPr>
                      <wps:spPr bwMode="auto">
                        <a:xfrm>
                          <a:off x="0" y="0"/>
                          <a:ext cx="4847590" cy="352425"/>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6.9pt;margin-top:4.85pt;height:27.75pt;width:381.7pt;z-index:251661312;mso-width-relative:page;mso-height-relative:page;" fillcolor="#FFFFFF" filled="t" stroked="t" coordsize="21600,21600" o:gfxdata="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Nw63PXWAAAABwEAAA8AAAAAAAAAAQAgAAAAIgAAAGRycy9kb3ducmV2Lnht&#10;bFBLAQIUABQAAAAIAIdO4kAnlu4CNAIAAH0EAAAOAAAAAAAAAAEAIAAAACUBAABkcnMvZTJvRG9j&#10;LnhtbFBLBQYAAAAABgAGAFkBAADLBQAAAAA=&#10;">
                <v:fill on="t" focussize="0,0"/>
                <v:stroke color="#000000" miterlimit="8" joinstyle="miter"/>
                <v:imagedata o:title=""/>
                <o:lock v:ext="edit" aspectratio="f"/>
              </v:rect>
            </w:pict>
          </mc:Fallback>
        </mc:AlternateContent>
      </w:r>
    </w:p>
    <w:p>
      <w:pPr>
        <w:spacing w:line="400" w:lineRule="exact"/>
        <w:ind w:firstLine="480" w:firstLineChars="200"/>
        <w:rPr>
          <w:rFonts w:ascii="仿宋" w:hAnsi="仿宋" w:eastAsia="仿宋" w:cs="仿宋"/>
          <w:sz w:val="24"/>
        </w:rPr>
      </w:pP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活动时间</w:t>
      </w:r>
    </w:p>
    <w:p>
      <w:pPr>
        <w:spacing w:line="360" w:lineRule="auto"/>
        <w:ind w:firstLine="640" w:firstLineChars="200"/>
        <w:outlineLvl w:val="1"/>
        <w:rPr>
          <w:rFonts w:ascii="Times New Roman" w:hAnsi="Times New Roman" w:eastAsia="仿宋" w:cs="仿宋"/>
          <w:kern w:val="0"/>
          <w:sz w:val="32"/>
          <w:szCs w:val="32"/>
        </w:rPr>
      </w:pPr>
      <w:r>
        <w:rPr>
          <w:rFonts w:ascii="Times New Roman" w:hAnsi="Times New Roman" w:eastAsia="仿宋" w:cs="仿宋"/>
          <w:kern w:val="0"/>
          <w:sz w:val="32"/>
          <w:szCs w:val="32"/>
        </w:rPr>
        <mc:AlternateContent>
          <mc:Choice Requires="wps">
            <w:drawing>
              <wp:anchor distT="0" distB="0" distL="114300" distR="114300" simplePos="0" relativeHeight="251662336" behindDoc="0" locked="0" layoutInCell="1" allowOverlap="1">
                <wp:simplePos x="0" y="0"/>
                <wp:positionH relativeFrom="column">
                  <wp:posOffset>285115</wp:posOffset>
                </wp:positionH>
                <wp:positionV relativeFrom="paragraph">
                  <wp:posOffset>167005</wp:posOffset>
                </wp:positionV>
                <wp:extent cx="4885690" cy="457200"/>
                <wp:effectExtent l="4445" t="4445" r="5715" b="14605"/>
                <wp:wrapNone/>
                <wp:docPr id="3" name="矩形 3"/>
                <wp:cNvGraphicFramePr/>
                <a:graphic xmlns:a="http://schemas.openxmlformats.org/drawingml/2006/main">
                  <a:graphicData uri="http://schemas.microsoft.com/office/word/2010/wordprocessingShape">
                    <wps:wsp>
                      <wps:cNvSpPr>
                        <a:spLocks noChangeArrowheads="1"/>
                      </wps:cNvSpPr>
                      <wps:spPr bwMode="auto">
                        <a:xfrm>
                          <a:off x="0" y="0"/>
                          <a:ext cx="4885690" cy="457200"/>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2.45pt;margin-top:13.15pt;height:36pt;width:384.7pt;z-index:251662336;mso-width-relative:page;mso-height-relative:page;" fillcolor="#FFFFFF" filled="t" stroked="t" coordsize="21600,21600" o:gfxdata="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KIOHTTXAAAACAEAAA8AAAAAAAAAAQAgAAAAIgAAAGRycy9kb3ducmV2&#10;LnhtbFBLAQIUABQAAAAIAIdO4kBAC43yNgIAAH0EAAAOAAAAAAAAAAEAIAAAACYBAABkcnMvZTJv&#10;RG9jLnhtbFBLBQYAAAAABgAGAFkBAADOBQAAAAA=&#10;">
                <v:fill on="t" focussize="0,0"/>
                <v:stroke color="#000000" miterlimit="8" joinstyle="miter"/>
                <v:imagedata o:title=""/>
                <o:lock v:ext="edit" aspectratio="f"/>
              </v:rect>
            </w:pict>
          </mc:Fallback>
        </mc:AlternateContent>
      </w:r>
    </w:p>
    <w:p>
      <w:pPr>
        <w:spacing w:line="400" w:lineRule="exact"/>
        <w:ind w:firstLine="482" w:firstLineChars="200"/>
        <w:rPr>
          <w:rFonts w:ascii="仿宋" w:hAnsi="仿宋" w:eastAsia="仿宋" w:cs="仿宋"/>
          <w:b/>
          <w:bCs/>
          <w:sz w:val="24"/>
        </w:rPr>
      </w:pPr>
    </w:p>
    <w:p>
      <w:pPr>
        <w:spacing w:line="400" w:lineRule="exact"/>
        <w:ind w:firstLine="482" w:firstLineChars="200"/>
        <w:rPr>
          <w:rFonts w:ascii="仿宋" w:hAnsi="仿宋" w:eastAsia="仿宋" w:cs="仿宋"/>
          <w:b/>
          <w:bCs/>
          <w:sz w:val="24"/>
        </w:rPr>
      </w:pP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活动场所</w:t>
      </w:r>
    </w:p>
    <w:p>
      <w:pPr>
        <w:spacing w:line="400" w:lineRule="exact"/>
        <w:rPr>
          <w:rFonts w:ascii="仿宋" w:hAnsi="仿宋" w:eastAsia="仿宋" w:cs="仿宋"/>
          <w:sz w:val="24"/>
        </w:rPr>
      </w:pPr>
      <w:r>
        <w:rPr>
          <w:sz w:val="24"/>
        </w:rPr>
        <mc:AlternateContent>
          <mc:Choice Requires="wps">
            <w:drawing>
              <wp:anchor distT="0" distB="0" distL="114300" distR="114300" simplePos="0" relativeHeight="251663360" behindDoc="0" locked="0" layoutInCell="1" allowOverlap="1">
                <wp:simplePos x="0" y="0"/>
                <wp:positionH relativeFrom="column">
                  <wp:posOffset>322580</wp:posOffset>
                </wp:positionH>
                <wp:positionV relativeFrom="paragraph">
                  <wp:posOffset>94615</wp:posOffset>
                </wp:positionV>
                <wp:extent cx="4876800" cy="457200"/>
                <wp:effectExtent l="4445" t="4445" r="14605" b="14605"/>
                <wp:wrapNone/>
                <wp:docPr id="5" name="矩形 5"/>
                <wp:cNvGraphicFramePr/>
                <a:graphic xmlns:a="http://schemas.openxmlformats.org/drawingml/2006/main">
                  <a:graphicData uri="http://schemas.microsoft.com/office/word/2010/wordprocessingShape">
                    <wps:wsp>
                      <wps:cNvSpPr>
                        <a:spLocks noChangeArrowheads="1"/>
                      </wps:cNvSpPr>
                      <wps:spPr bwMode="auto">
                        <a:xfrm>
                          <a:off x="0" y="0"/>
                          <a:ext cx="4876800" cy="457200"/>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5.4pt;margin-top:7.45pt;height:36pt;width:384pt;z-index:251663360;mso-width-relative:page;mso-height-relative:page;" fillcolor="#FFFFFF" filled="t" stroked="t" coordsize="21600,21600" o:gfxdata="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KUEJxXWAAAACAEAAA8AAAAAAAAAAQAgAAAAIgAAAGRycy9kb3ducmV2&#10;LnhtbFBLAQIUABQAAAAIAIdO4kCCy3suNwIAAH0EAAAOAAAAAAAAAAEAIAAAACUBAABkcnMvZTJv&#10;RG9jLnhtbFBLBQYAAAAABgAGAFkBAADOBQAAAAA=&#10;">
                <v:fill on="t" focussize="0,0"/>
                <v:stroke color="#000000" miterlimit="8" joinstyle="miter"/>
                <v:imagedata o:title=""/>
                <o:lock v:ext="edit" aspectratio="f"/>
              </v:rect>
            </w:pict>
          </mc:Fallback>
        </mc:AlternateContent>
      </w:r>
      <w:r>
        <w:rPr>
          <w:rFonts w:hint="eastAsia" w:ascii="仿宋" w:hAnsi="仿宋" w:eastAsia="仿宋" w:cs="仿宋"/>
          <w:sz w:val="24"/>
        </w:rPr>
        <w:t xml:space="preserve">    </w:t>
      </w:r>
    </w:p>
    <w:p>
      <w:pPr>
        <w:spacing w:line="400" w:lineRule="exact"/>
        <w:rPr>
          <w:rFonts w:ascii="仿宋" w:hAnsi="仿宋" w:eastAsia="仿宋" w:cs="仿宋"/>
          <w:sz w:val="24"/>
        </w:rPr>
      </w:pP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活动内容与方式</w:t>
      </w:r>
    </w:p>
    <w:p>
      <w:pPr>
        <w:spacing w:line="400" w:lineRule="exact"/>
        <w:ind w:firstLine="480" w:firstLineChars="200"/>
        <w:rPr>
          <w:rFonts w:ascii="仿宋" w:hAnsi="仿宋" w:eastAsia="仿宋" w:cs="仿宋"/>
          <w:sz w:val="24"/>
        </w:rPr>
      </w:pPr>
      <w:r>
        <w:rPr>
          <w:sz w:val="24"/>
        </w:rPr>
        <mc:AlternateContent>
          <mc:Choice Requires="wps">
            <w:drawing>
              <wp:anchor distT="0" distB="0" distL="114300" distR="114300" simplePos="0" relativeHeight="251664384" behindDoc="0" locked="0" layoutInCell="1" allowOverlap="1">
                <wp:simplePos x="0" y="0"/>
                <wp:positionH relativeFrom="column">
                  <wp:posOffset>306070</wp:posOffset>
                </wp:positionH>
                <wp:positionV relativeFrom="paragraph">
                  <wp:posOffset>104775</wp:posOffset>
                </wp:positionV>
                <wp:extent cx="4876800" cy="1132840"/>
                <wp:effectExtent l="4445" t="4445" r="14605" b="5715"/>
                <wp:wrapNone/>
                <wp:docPr id="4" name="矩形 4"/>
                <wp:cNvGraphicFramePr/>
                <a:graphic xmlns:a="http://schemas.openxmlformats.org/drawingml/2006/main">
                  <a:graphicData uri="http://schemas.microsoft.com/office/word/2010/wordprocessingShape">
                    <wps:wsp>
                      <wps:cNvSpPr>
                        <a:spLocks noChangeArrowheads="1"/>
                      </wps:cNvSpPr>
                      <wps:spPr bwMode="auto">
                        <a:xfrm>
                          <a:off x="0" y="0"/>
                          <a:ext cx="4876800" cy="1132840"/>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4.1pt;margin-top:8.25pt;height:89.2pt;width:384pt;z-index:251664384;mso-width-relative:page;mso-height-relative:page;" fillcolor="#FFFFFF" filled="t" stroked="t" coordsize="21600,21600" o:gfxdata="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0wka1tYAAAAJAQAADwAAAAAAAAABACAAAAAiAAAAZHJzL2Rv&#10;d25yZXYueG1sUEsBAhQAFAAAAAgAh07iQOWS6r88AgAAfgQAAA4AAAAAAAAAAQAgAAAAJQEAAGRy&#10;cy9lMm9Eb2MueG1sUEsFBgAAAAAGAAYAWQEAANMFAAAAAA==&#10;">
                <v:fill on="t" focussize="0,0"/>
                <v:stroke color="#000000" miterlimit="8" joinstyle="miter"/>
                <v:imagedata o:title=""/>
                <o:lock v:ext="edit" aspectratio="f"/>
              </v:rect>
            </w:pict>
          </mc:Fallback>
        </mc:AlternateContent>
      </w: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400" w:lineRule="exact"/>
        <w:rPr>
          <w:rFonts w:ascii="仿宋" w:hAnsi="仿宋" w:eastAsia="仿宋" w:cs="仿宋"/>
          <w:sz w:val="24"/>
        </w:rPr>
      </w:pP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宣传与广告配合方式</w:t>
      </w:r>
    </w:p>
    <w:p>
      <w:pPr>
        <w:spacing w:line="400" w:lineRule="exact"/>
        <w:ind w:firstLine="480" w:firstLineChars="200"/>
        <w:rPr>
          <w:rFonts w:ascii="仿宋" w:hAnsi="仿宋" w:eastAsia="仿宋" w:cs="仿宋"/>
          <w:b/>
          <w:bCs/>
          <w:sz w:val="24"/>
        </w:rPr>
      </w:pPr>
      <w:r>
        <w:rPr>
          <w:sz w:val="24"/>
        </w:rPr>
        <mc:AlternateContent>
          <mc:Choice Requires="wps">
            <w:drawing>
              <wp:anchor distT="0" distB="0" distL="114300" distR="114300" simplePos="0" relativeHeight="251665408" behindDoc="0" locked="0" layoutInCell="1" allowOverlap="1">
                <wp:simplePos x="0" y="0"/>
                <wp:positionH relativeFrom="column">
                  <wp:posOffset>332105</wp:posOffset>
                </wp:positionH>
                <wp:positionV relativeFrom="paragraph">
                  <wp:posOffset>91440</wp:posOffset>
                </wp:positionV>
                <wp:extent cx="4876800" cy="1113790"/>
                <wp:effectExtent l="4445" t="4445" r="14605" b="5715"/>
                <wp:wrapNone/>
                <wp:docPr id="14" name="矩形 14"/>
                <wp:cNvGraphicFramePr/>
                <a:graphic xmlns:a="http://schemas.openxmlformats.org/drawingml/2006/main">
                  <a:graphicData uri="http://schemas.microsoft.com/office/word/2010/wordprocessingShape">
                    <wps:wsp>
                      <wps:cNvSpPr>
                        <a:spLocks noChangeArrowheads="1"/>
                      </wps:cNvSpPr>
                      <wps:spPr bwMode="auto">
                        <a:xfrm>
                          <a:off x="0" y="0"/>
                          <a:ext cx="4876800" cy="1113790"/>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6.15pt;margin-top:7.2pt;height:87.7pt;width:384pt;z-index:251665408;mso-width-relative:page;mso-height-relative:page;" fillcolor="#FFFFFF" filled="t" stroked="t" coordsize="21600,21600" o:gfxdata="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KsqRMHWAAAACQEAAA8AAAAAAAAAAQAgAAAAIgAAAGRycy9k&#10;b3ducmV2LnhtbFBLAQIUABQAAAAIAIdO4kDNtQHmPQIAAIAEAAAOAAAAAAAAAAEAIAAAACUBAABk&#10;cnMvZTJvRG9jLnhtbFBLBQYAAAAABgAGAFkBAADUBQAAAAA=&#10;">
                <v:fill on="t" focussize="0,0"/>
                <v:stroke color="#000000" miterlimit="8" joinstyle="miter"/>
                <v:imagedata o:title=""/>
                <o:lock v:ext="edit" aspectratio="f"/>
              </v:rect>
            </w:pict>
          </mc:Fallback>
        </mc:AlternateContent>
      </w:r>
    </w:p>
    <w:p>
      <w:pPr>
        <w:spacing w:line="400" w:lineRule="exact"/>
        <w:ind w:firstLine="482" w:firstLineChars="200"/>
        <w:rPr>
          <w:rFonts w:ascii="仿宋" w:hAnsi="仿宋" w:eastAsia="仿宋" w:cs="仿宋"/>
          <w:b/>
          <w:bCs/>
          <w:sz w:val="24"/>
        </w:rPr>
      </w:pPr>
    </w:p>
    <w:p>
      <w:pPr>
        <w:spacing w:line="400" w:lineRule="exact"/>
        <w:ind w:firstLine="482" w:firstLineChars="200"/>
        <w:rPr>
          <w:rFonts w:ascii="仿宋" w:hAnsi="仿宋" w:eastAsia="仿宋" w:cs="仿宋"/>
          <w:b/>
          <w:bCs/>
          <w:sz w:val="24"/>
        </w:rPr>
      </w:pPr>
    </w:p>
    <w:p>
      <w:pPr>
        <w:spacing w:line="400" w:lineRule="exact"/>
        <w:ind w:firstLine="482" w:firstLineChars="200"/>
        <w:rPr>
          <w:rFonts w:ascii="仿宋" w:hAnsi="仿宋" w:eastAsia="仿宋" w:cs="仿宋"/>
          <w:b/>
          <w:bCs/>
          <w:sz w:val="24"/>
        </w:rPr>
      </w:pPr>
    </w:p>
    <w:p>
      <w:pPr>
        <w:spacing w:line="400" w:lineRule="exact"/>
        <w:ind w:firstLine="480" w:firstLineChars="200"/>
        <w:rPr>
          <w:rFonts w:ascii="仿宋" w:hAnsi="仿宋" w:eastAsia="仿宋" w:cs="仿宋"/>
          <w:sz w:val="24"/>
        </w:rPr>
      </w:pPr>
    </w:p>
    <w:p>
      <w:pPr>
        <w:spacing w:line="360" w:lineRule="auto"/>
        <w:ind w:firstLine="640" w:firstLineChars="200"/>
        <w:outlineLvl w:val="1"/>
        <w:rPr>
          <w:rFonts w:ascii="Times New Roman" w:hAnsi="Times New Roman" w:eastAsia="仿宋" w:cs="仿宋"/>
          <w:kern w:val="0"/>
          <w:sz w:val="32"/>
          <w:szCs w:val="32"/>
        </w:rPr>
      </w:pP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实施安排</w:t>
      </w:r>
    </w:p>
    <w:p>
      <w:pPr>
        <w:spacing w:line="400" w:lineRule="exact"/>
        <w:ind w:firstLine="480" w:firstLineChars="200"/>
        <w:rPr>
          <w:rFonts w:ascii="仿宋" w:hAnsi="仿宋" w:eastAsia="仿宋" w:cs="仿宋"/>
          <w:b/>
          <w:bCs/>
          <w:sz w:val="24"/>
        </w:rPr>
      </w:pPr>
      <w:r>
        <w:rPr>
          <w:sz w:val="24"/>
        </w:rPr>
        <mc:AlternateContent>
          <mc:Choice Requires="wps">
            <w:drawing>
              <wp:anchor distT="0" distB="0" distL="114300" distR="114300" simplePos="0" relativeHeight="251666432" behindDoc="0" locked="0" layoutInCell="1" allowOverlap="1">
                <wp:simplePos x="0" y="0"/>
                <wp:positionH relativeFrom="column">
                  <wp:posOffset>332740</wp:posOffset>
                </wp:positionH>
                <wp:positionV relativeFrom="paragraph">
                  <wp:posOffset>88265</wp:posOffset>
                </wp:positionV>
                <wp:extent cx="4876800" cy="1113790"/>
                <wp:effectExtent l="4445" t="4445" r="14605" b="5715"/>
                <wp:wrapNone/>
                <wp:docPr id="15" name="矩形 15"/>
                <wp:cNvGraphicFramePr/>
                <a:graphic xmlns:a="http://schemas.openxmlformats.org/drawingml/2006/main">
                  <a:graphicData uri="http://schemas.microsoft.com/office/word/2010/wordprocessingShape">
                    <wps:wsp>
                      <wps:cNvSpPr>
                        <a:spLocks noChangeArrowheads="1"/>
                      </wps:cNvSpPr>
                      <wps:spPr bwMode="auto">
                        <a:xfrm>
                          <a:off x="0" y="0"/>
                          <a:ext cx="4876800" cy="1113790"/>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6.2pt;margin-top:6.95pt;height:87.7pt;width:384pt;z-index:251666432;mso-width-relative:page;mso-height-relative:page;" fillcolor="#FFFFFF" filled="t" stroked="t" coordsize="21600,21600" o:gfxdata="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CG55fWAAAACQEAAA8AAAAAAAAAAQAgAAAAIgAAAGRycy9k&#10;b3ducmV2LnhtbFBLAQIUABQAAAAIAIdO4kCqYygiPQIAAIAEAAAOAAAAAAAAAAEAIAAAACUBAABk&#10;cnMvZTJvRG9jLnhtbFBLBQYAAAAABgAGAFkBAADUBQAAAAA=&#10;">
                <v:fill on="t" focussize="0,0"/>
                <v:stroke color="#000000" miterlimit="8" joinstyle="miter"/>
                <v:imagedata o:title=""/>
                <o:lock v:ext="edit" aspectratio="f"/>
              </v:rect>
            </w:pict>
          </mc:Fallback>
        </mc:AlternateContent>
      </w:r>
    </w:p>
    <w:p>
      <w:pPr>
        <w:spacing w:line="400" w:lineRule="exact"/>
        <w:ind w:firstLine="482" w:firstLineChars="200"/>
        <w:rPr>
          <w:rFonts w:ascii="仿宋" w:hAnsi="仿宋" w:eastAsia="仿宋" w:cs="仿宋"/>
          <w:b/>
          <w:bCs/>
          <w:sz w:val="24"/>
        </w:rPr>
      </w:pPr>
    </w:p>
    <w:p>
      <w:pPr>
        <w:spacing w:line="400" w:lineRule="exact"/>
        <w:ind w:firstLine="482" w:firstLineChars="200"/>
        <w:rPr>
          <w:rFonts w:ascii="仿宋" w:hAnsi="仿宋" w:eastAsia="仿宋" w:cs="仿宋"/>
          <w:b/>
          <w:bCs/>
          <w:sz w:val="24"/>
        </w:rPr>
      </w:pPr>
    </w:p>
    <w:p>
      <w:pPr>
        <w:spacing w:line="400" w:lineRule="exact"/>
        <w:rPr>
          <w:rFonts w:ascii="仿宋" w:hAnsi="仿宋" w:eastAsia="仿宋" w:cs="仿宋"/>
          <w:b/>
          <w:bCs/>
          <w:sz w:val="24"/>
        </w:rPr>
      </w:pPr>
    </w:p>
    <w:p>
      <w:pPr>
        <w:spacing w:line="400" w:lineRule="exact"/>
        <w:ind w:firstLine="482" w:firstLineChars="200"/>
        <w:rPr>
          <w:rFonts w:ascii="仿宋" w:hAnsi="仿宋" w:eastAsia="仿宋" w:cs="仿宋"/>
          <w:b/>
          <w:bCs/>
          <w:sz w:val="24"/>
        </w:rPr>
      </w:pP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费用预算</w:t>
      </w:r>
    </w:p>
    <w:p>
      <w:pPr>
        <w:spacing w:line="400" w:lineRule="exact"/>
        <w:ind w:firstLine="482" w:firstLineChars="200"/>
        <w:rPr>
          <w:rFonts w:ascii="仿宋" w:hAnsi="仿宋" w:eastAsia="仿宋" w:cs="仿宋"/>
          <w:b/>
          <w:bCs/>
          <w:sz w:val="24"/>
        </w:rPr>
      </w:pPr>
      <w:r>
        <w:rPr>
          <w:rFonts w:ascii="仿宋" w:hAnsi="仿宋" w:eastAsia="仿宋" w:cs="仿宋"/>
          <w:b/>
          <w:bCs/>
          <w:sz w:val="24"/>
        </w:rPr>
        <mc:AlternateContent>
          <mc:Choice Requires="wps">
            <w:drawing>
              <wp:anchor distT="0" distB="0" distL="114300" distR="114300" simplePos="0" relativeHeight="251667456" behindDoc="0" locked="0" layoutInCell="1" allowOverlap="1">
                <wp:simplePos x="0" y="0"/>
                <wp:positionH relativeFrom="column">
                  <wp:posOffset>315595</wp:posOffset>
                </wp:positionH>
                <wp:positionV relativeFrom="paragraph">
                  <wp:posOffset>116840</wp:posOffset>
                </wp:positionV>
                <wp:extent cx="4876800" cy="1113790"/>
                <wp:effectExtent l="4445" t="4445" r="14605" b="5715"/>
                <wp:wrapNone/>
                <wp:docPr id="18" name="矩形 18"/>
                <wp:cNvGraphicFramePr/>
                <a:graphic xmlns:a="http://schemas.openxmlformats.org/drawingml/2006/main">
                  <a:graphicData uri="http://schemas.microsoft.com/office/word/2010/wordprocessingShape">
                    <wps:wsp>
                      <wps:cNvSpPr>
                        <a:spLocks noChangeArrowheads="1"/>
                      </wps:cNvSpPr>
                      <wps:spPr bwMode="auto">
                        <a:xfrm>
                          <a:off x="0" y="0"/>
                          <a:ext cx="4876800" cy="1113790"/>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4.85pt;margin-top:9.2pt;height:87.7pt;width:384pt;z-index:251667456;mso-width-relative:page;mso-height-relative:page;" fillcolor="#FFFFFF" filled="t" stroked="t" coordsize="21600,21600" o:gfxdata="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CgwX1wAAAAkBAAAPAAAAAAAAAAEAIAAAACIAAABkcnMv&#10;ZG93bnJldi54bWxQSwECFAAUAAAACACHTuJArky/1z0CAACABAAADgAAAAAAAAABACAAAAAmAQAA&#10;ZHJzL2Uyb0RvYy54bWxQSwUGAAAAAAYABgBZAQAA1QUAAAAA&#10;">
                <v:fill on="t" focussize="0,0"/>
                <v:stroke color="#000000" miterlimit="8" joinstyle="miter"/>
                <v:imagedata o:title=""/>
                <o:lock v:ext="edit" aspectratio="f"/>
              </v:rect>
            </w:pict>
          </mc:Fallback>
        </mc:AlternateContent>
      </w:r>
    </w:p>
    <w:p>
      <w:pPr>
        <w:spacing w:line="400" w:lineRule="exact"/>
        <w:ind w:firstLine="482" w:firstLineChars="200"/>
        <w:rPr>
          <w:rFonts w:ascii="仿宋" w:hAnsi="仿宋" w:eastAsia="仿宋" w:cs="仿宋"/>
          <w:b/>
          <w:bCs/>
          <w:sz w:val="24"/>
        </w:rPr>
      </w:pPr>
    </w:p>
    <w:p>
      <w:pPr>
        <w:spacing w:line="400" w:lineRule="exact"/>
        <w:ind w:firstLine="482" w:firstLineChars="200"/>
        <w:rPr>
          <w:rFonts w:ascii="仿宋" w:hAnsi="仿宋" w:eastAsia="仿宋" w:cs="仿宋"/>
          <w:b/>
          <w:bCs/>
          <w:sz w:val="24"/>
        </w:rPr>
      </w:pPr>
    </w:p>
    <w:p>
      <w:pPr>
        <w:spacing w:line="400" w:lineRule="exact"/>
        <w:ind w:firstLine="482" w:firstLineChars="200"/>
        <w:rPr>
          <w:rFonts w:ascii="仿宋" w:hAnsi="仿宋" w:eastAsia="仿宋" w:cs="仿宋"/>
          <w:b/>
          <w:bCs/>
          <w:sz w:val="24"/>
        </w:rPr>
      </w:pPr>
    </w:p>
    <w:p>
      <w:pPr>
        <w:spacing w:line="400" w:lineRule="exact"/>
        <w:ind w:firstLine="482" w:firstLineChars="200"/>
        <w:rPr>
          <w:rFonts w:ascii="仿宋" w:hAnsi="仿宋" w:eastAsia="仿宋" w:cs="仿宋"/>
          <w:b/>
          <w:bCs/>
          <w:sz w:val="24"/>
        </w:rPr>
      </w:pPr>
    </w:p>
    <w:p>
      <w:pPr>
        <w:spacing w:line="360" w:lineRule="auto"/>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 xml:space="preserve">评分标准如下： </w:t>
      </w:r>
    </w:p>
    <w:tbl>
      <w:tblPr>
        <w:tblStyle w:val="21"/>
        <w:tblpPr w:leftFromText="180" w:rightFromText="180" w:vertAnchor="text" w:horzAnchor="page" w:tblpX="1870" w:tblpY="381"/>
        <w:tblOverlap w:val="never"/>
        <w:tblW w:w="84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985"/>
        <w:gridCol w:w="5011"/>
        <w:gridCol w:w="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序号</w:t>
            </w:r>
          </w:p>
        </w:tc>
        <w:tc>
          <w:tcPr>
            <w:tcW w:w="1985"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考核内容</w:t>
            </w:r>
          </w:p>
        </w:tc>
        <w:tc>
          <w:tcPr>
            <w:tcW w:w="5011"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评分标准</w:t>
            </w:r>
          </w:p>
        </w:tc>
        <w:tc>
          <w:tcPr>
            <w:tcW w:w="728"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仿宋" w:hAnsi="仿宋" w:eastAsia="仿宋" w:cs="仿宋"/>
                <w:b/>
                <w:sz w:val="24"/>
              </w:rPr>
            </w:pPr>
            <w:r>
              <w:rPr>
                <w:rFonts w:hint="eastAsia" w:ascii="仿宋" w:hAnsi="仿宋" w:eastAsia="仿宋" w:cs="仿宋"/>
                <w:b/>
                <w:sz w:val="24"/>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1</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策划活动主题</w:t>
            </w:r>
          </w:p>
        </w:tc>
        <w:tc>
          <w:tcPr>
            <w:tcW w:w="5011" w:type="dxa"/>
            <w:tcBorders>
              <w:top w:val="single" w:color="auto" w:sz="4" w:space="0"/>
              <w:left w:val="single" w:color="auto" w:sz="4" w:space="0"/>
              <w:bottom w:val="single" w:color="auto" w:sz="4" w:space="0"/>
              <w:right w:val="single" w:color="auto" w:sz="4" w:space="0"/>
            </w:tcBorders>
          </w:tcPr>
          <w:p>
            <w:pPr>
              <w:widowControl/>
              <w:rPr>
                <w:rFonts w:ascii="仿宋" w:hAnsi="仿宋" w:eastAsia="仿宋" w:cs="仿宋"/>
                <w:sz w:val="24"/>
              </w:rPr>
            </w:pPr>
            <w:r>
              <w:rPr>
                <w:rFonts w:hint="eastAsia" w:ascii="仿宋" w:hAnsi="仿宋" w:eastAsia="仿宋" w:cs="仿宋"/>
                <w:kern w:val="0"/>
                <w:sz w:val="24"/>
              </w:rPr>
              <w:t>能根据背景资料策划活动主题，要求主题贴合活动目标，主题鲜明、有创意、有吸引力。</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trPr>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2</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策划活动目标</w:t>
            </w:r>
          </w:p>
        </w:tc>
        <w:tc>
          <w:tcPr>
            <w:tcW w:w="5011" w:type="dxa"/>
            <w:tcBorders>
              <w:top w:val="single" w:color="auto" w:sz="4" w:space="0"/>
              <w:left w:val="single" w:color="auto" w:sz="4" w:space="0"/>
              <w:bottom w:val="single" w:color="auto" w:sz="4" w:space="0"/>
              <w:right w:val="single" w:color="auto" w:sz="4" w:space="0"/>
            </w:tcBorders>
          </w:tcPr>
          <w:p>
            <w:pPr>
              <w:widowControl/>
              <w:rPr>
                <w:rFonts w:ascii="仿宋" w:hAnsi="仿宋" w:eastAsia="仿宋" w:cs="仿宋"/>
                <w:sz w:val="24"/>
              </w:rPr>
            </w:pPr>
            <w:r>
              <w:rPr>
                <w:rFonts w:hint="eastAsia" w:ascii="仿宋" w:hAnsi="仿宋" w:eastAsia="仿宋" w:cs="仿宋"/>
                <w:kern w:val="0"/>
                <w:sz w:val="24"/>
              </w:rPr>
              <w:t>能根据背景资料准确地表述活动目标，目标明确、具体、有针对性。</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3</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策划活动对象</w:t>
            </w:r>
          </w:p>
        </w:tc>
        <w:tc>
          <w:tcPr>
            <w:tcW w:w="5011" w:type="dxa"/>
            <w:tcBorders>
              <w:top w:val="single" w:color="auto" w:sz="4" w:space="0"/>
              <w:left w:val="single" w:color="auto" w:sz="4" w:space="0"/>
              <w:bottom w:val="single" w:color="auto" w:sz="4" w:space="0"/>
              <w:right w:val="single" w:color="auto" w:sz="4" w:space="0"/>
            </w:tcBorders>
          </w:tcPr>
          <w:p>
            <w:pPr>
              <w:widowControl/>
              <w:rPr>
                <w:rFonts w:ascii="仿宋" w:hAnsi="仿宋" w:eastAsia="仿宋" w:cs="仿宋"/>
                <w:kern w:val="0"/>
                <w:sz w:val="24"/>
              </w:rPr>
            </w:pPr>
            <w:r>
              <w:rPr>
                <w:rFonts w:hint="eastAsia" w:ascii="仿宋" w:hAnsi="仿宋" w:eastAsia="仿宋" w:cs="仿宋"/>
                <w:kern w:val="0"/>
                <w:sz w:val="24"/>
              </w:rPr>
              <w:t>能根据背景资料选择合适的活动对象群体，并对活动对象群体的消费行为特征进行基本分析。</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4</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策划活动场所</w:t>
            </w:r>
          </w:p>
        </w:tc>
        <w:tc>
          <w:tcPr>
            <w:tcW w:w="5011" w:type="dxa"/>
            <w:tcBorders>
              <w:top w:val="single" w:color="auto" w:sz="4" w:space="0"/>
              <w:left w:val="single" w:color="auto" w:sz="4" w:space="0"/>
              <w:bottom w:val="single" w:color="auto" w:sz="4" w:space="0"/>
              <w:right w:val="single" w:color="auto" w:sz="4" w:space="0"/>
            </w:tcBorders>
          </w:tcPr>
          <w:p>
            <w:pPr>
              <w:widowControl/>
              <w:rPr>
                <w:rFonts w:ascii="仿宋" w:hAnsi="仿宋" w:eastAsia="仿宋" w:cs="仿宋"/>
                <w:kern w:val="0"/>
                <w:sz w:val="24"/>
              </w:rPr>
            </w:pPr>
            <w:r>
              <w:rPr>
                <w:rFonts w:hint="eastAsia" w:ascii="仿宋" w:hAnsi="仿宋" w:eastAsia="仿宋" w:cs="仿宋"/>
                <w:kern w:val="0"/>
                <w:sz w:val="24"/>
              </w:rPr>
              <w:t>能根据背景资料在考虑经济性、安全性、可行性等要素的基础上，合理安排活动场所。</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5</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策划活动时间</w:t>
            </w:r>
          </w:p>
        </w:tc>
        <w:tc>
          <w:tcPr>
            <w:tcW w:w="5011" w:type="dxa"/>
            <w:tcBorders>
              <w:top w:val="single" w:color="auto" w:sz="4" w:space="0"/>
              <w:left w:val="single" w:color="auto" w:sz="4" w:space="0"/>
              <w:bottom w:val="single" w:color="auto" w:sz="4" w:space="0"/>
              <w:right w:val="single" w:color="auto" w:sz="4" w:space="0"/>
            </w:tcBorders>
            <w:vAlign w:val="center"/>
          </w:tcPr>
          <w:p>
            <w:pPr>
              <w:widowControl/>
              <w:rPr>
                <w:rFonts w:ascii="仿宋" w:hAnsi="仿宋" w:eastAsia="仿宋" w:cs="仿宋"/>
                <w:kern w:val="0"/>
                <w:sz w:val="24"/>
              </w:rPr>
            </w:pPr>
            <w:r>
              <w:rPr>
                <w:rFonts w:hint="eastAsia" w:ascii="仿宋" w:hAnsi="仿宋" w:eastAsia="仿宋" w:cs="仿宋"/>
                <w:kern w:val="0"/>
                <w:sz w:val="24"/>
              </w:rPr>
              <w:t>能根据背景资料合理安排活动的具体时间。</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6</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仿宋" w:hAnsi="仿宋" w:eastAsia="仿宋" w:cs="仿宋"/>
                <w:sz w:val="24"/>
              </w:rPr>
            </w:pPr>
            <w:r>
              <w:rPr>
                <w:rFonts w:hint="eastAsia" w:ascii="仿宋" w:hAnsi="仿宋" w:eastAsia="仿宋" w:cs="仿宋"/>
                <w:kern w:val="0"/>
                <w:sz w:val="24"/>
              </w:rPr>
              <w:t>策划活动内容与方式</w:t>
            </w:r>
          </w:p>
        </w:tc>
        <w:tc>
          <w:tcPr>
            <w:tcW w:w="5011" w:type="dxa"/>
            <w:tcBorders>
              <w:top w:val="single" w:color="auto" w:sz="4" w:space="0"/>
              <w:left w:val="single" w:color="auto" w:sz="4" w:space="0"/>
              <w:bottom w:val="single" w:color="auto" w:sz="4" w:space="0"/>
              <w:right w:val="single" w:color="auto" w:sz="4" w:space="0"/>
            </w:tcBorders>
          </w:tcPr>
          <w:p>
            <w:pPr>
              <w:widowControl/>
              <w:rPr>
                <w:rFonts w:ascii="仿宋" w:hAnsi="仿宋" w:eastAsia="仿宋" w:cs="仿宋"/>
                <w:kern w:val="0"/>
                <w:sz w:val="24"/>
              </w:rPr>
            </w:pPr>
            <w:r>
              <w:rPr>
                <w:rFonts w:hint="eastAsia" w:ascii="仿宋" w:hAnsi="仿宋" w:eastAsia="仿宋" w:cs="仿宋"/>
                <w:kern w:val="0"/>
                <w:sz w:val="24"/>
              </w:rPr>
              <w:t>能根据背景资料选择与活动主题、目标匹配的活动内容，符合活动对象群体习惯，刺激程度恰当、富有创意、操作性强，活动方式设计不少于3种。</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7</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宣传及广告配合</w:t>
            </w:r>
          </w:p>
        </w:tc>
        <w:tc>
          <w:tcPr>
            <w:tcW w:w="5011" w:type="dxa"/>
            <w:tcBorders>
              <w:top w:val="single" w:color="auto" w:sz="4" w:space="0"/>
              <w:left w:val="single" w:color="auto" w:sz="4" w:space="0"/>
              <w:bottom w:val="single" w:color="auto" w:sz="4" w:space="0"/>
              <w:right w:val="single" w:color="auto" w:sz="4" w:space="0"/>
            </w:tcBorders>
          </w:tcPr>
          <w:p>
            <w:pPr>
              <w:widowControl/>
              <w:rPr>
                <w:rFonts w:ascii="仿宋" w:hAnsi="仿宋" w:eastAsia="仿宋" w:cs="仿宋"/>
                <w:kern w:val="0"/>
                <w:sz w:val="24"/>
              </w:rPr>
            </w:pPr>
            <w:r>
              <w:rPr>
                <w:rFonts w:hint="eastAsia" w:ascii="仿宋" w:hAnsi="仿宋" w:eastAsia="仿宋" w:cs="仿宋"/>
                <w:kern w:val="0"/>
                <w:sz w:val="24"/>
              </w:rPr>
              <w:t>能在考虑经济性、可操作性、创意性等要素的基础上，选择与活动方式内容、活动预算、活动对象的媒介习惯相匹配的宣传及广告方式。</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sz w:val="24"/>
              </w:rPr>
            </w:pPr>
            <w:r>
              <w:rPr>
                <w:rFonts w:hint="eastAsia" w:ascii="仿宋" w:hAnsi="仿宋" w:eastAsia="仿宋" w:cs="仿宋"/>
                <w:kern w:val="0"/>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8</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kern w:val="0"/>
                <w:sz w:val="24"/>
              </w:rPr>
            </w:pPr>
            <w:r>
              <w:rPr>
                <w:rFonts w:hint="eastAsia" w:ascii="仿宋" w:hAnsi="仿宋" w:eastAsia="仿宋" w:cs="仿宋"/>
                <w:kern w:val="0"/>
                <w:sz w:val="24"/>
              </w:rPr>
              <w:t>实施安排</w:t>
            </w:r>
          </w:p>
        </w:tc>
        <w:tc>
          <w:tcPr>
            <w:tcW w:w="5011" w:type="dxa"/>
            <w:tcBorders>
              <w:top w:val="single" w:color="auto" w:sz="4" w:space="0"/>
              <w:left w:val="single" w:color="auto" w:sz="4" w:space="0"/>
              <w:bottom w:val="single" w:color="auto" w:sz="4" w:space="0"/>
              <w:right w:val="single" w:color="auto" w:sz="4" w:space="0"/>
            </w:tcBorders>
          </w:tcPr>
          <w:p>
            <w:pPr>
              <w:widowControl/>
              <w:rPr>
                <w:rFonts w:ascii="仿宋" w:hAnsi="仿宋" w:eastAsia="仿宋" w:cs="仿宋"/>
                <w:kern w:val="0"/>
                <w:sz w:val="24"/>
              </w:rPr>
            </w:pPr>
            <w:r>
              <w:rPr>
                <w:rFonts w:hint="eastAsia" w:ascii="仿宋" w:hAnsi="仿宋" w:eastAsia="仿宋" w:cs="仿宋"/>
                <w:kern w:val="0"/>
                <w:sz w:val="24"/>
              </w:rPr>
              <w:t>能根据活动内容形式与宣传配合形式制定事前、事中、事后的实施控制，事前准备充分、事中人力物力等布置妥当、事后有延续安排。</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kern w:val="0"/>
                <w:sz w:val="24"/>
              </w:rPr>
            </w:pPr>
            <w:r>
              <w:rPr>
                <w:rFonts w:hint="eastAsia" w:ascii="仿宋" w:hAnsi="仿宋" w:eastAsia="仿宋" w:cs="仿宋"/>
                <w:kern w:val="0"/>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9</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kern w:val="0"/>
                <w:sz w:val="24"/>
              </w:rPr>
            </w:pPr>
            <w:r>
              <w:rPr>
                <w:rFonts w:hint="eastAsia" w:ascii="仿宋" w:hAnsi="仿宋" w:eastAsia="仿宋" w:cs="仿宋"/>
                <w:kern w:val="0"/>
                <w:sz w:val="24"/>
              </w:rPr>
              <w:t>费用预算</w:t>
            </w:r>
          </w:p>
        </w:tc>
        <w:tc>
          <w:tcPr>
            <w:tcW w:w="5011" w:type="dxa"/>
            <w:tcBorders>
              <w:top w:val="single" w:color="auto" w:sz="4" w:space="0"/>
              <w:left w:val="single" w:color="auto" w:sz="4" w:space="0"/>
              <w:bottom w:val="single" w:color="auto" w:sz="4" w:space="0"/>
              <w:right w:val="single" w:color="auto" w:sz="4" w:space="0"/>
            </w:tcBorders>
          </w:tcPr>
          <w:p>
            <w:pPr>
              <w:widowControl/>
              <w:rPr>
                <w:rFonts w:ascii="仿宋" w:hAnsi="仿宋" w:eastAsia="仿宋" w:cs="仿宋"/>
                <w:kern w:val="0"/>
                <w:sz w:val="24"/>
              </w:rPr>
            </w:pPr>
            <w:r>
              <w:rPr>
                <w:rFonts w:hint="eastAsia" w:ascii="仿宋" w:hAnsi="仿宋" w:eastAsia="仿宋" w:cs="仿宋"/>
                <w:kern w:val="0"/>
                <w:sz w:val="24"/>
              </w:rPr>
              <w:t>能在预算表中对推广活动中预计产生的费用项目进行合理计算，预算符合活动的背景与目标，预算分配合理。</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kern w:val="0"/>
                <w:sz w:val="24"/>
              </w:rPr>
            </w:pPr>
            <w:r>
              <w:rPr>
                <w:rFonts w:hint="eastAsia" w:ascii="仿宋" w:hAnsi="仿宋" w:eastAsia="仿宋" w:cs="仿宋"/>
                <w:kern w:val="0"/>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sz w:val="24"/>
              </w:rPr>
            </w:pPr>
            <w:r>
              <w:rPr>
                <w:rFonts w:hint="eastAsia" w:ascii="仿宋" w:hAnsi="仿宋" w:eastAsia="仿宋" w:cs="仿宋"/>
                <w:sz w:val="24"/>
              </w:rPr>
              <w:t>10</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仿宋" w:hAnsi="仿宋" w:eastAsia="仿宋" w:cs="仿宋"/>
                <w:kern w:val="0"/>
                <w:sz w:val="24"/>
              </w:rPr>
            </w:pPr>
            <w:r>
              <w:rPr>
                <w:rFonts w:hint="eastAsia" w:ascii="仿宋" w:hAnsi="仿宋" w:eastAsia="仿宋" w:cs="仿宋"/>
                <w:kern w:val="0"/>
                <w:sz w:val="24"/>
              </w:rPr>
              <w:t>策划方案整体</w:t>
            </w:r>
          </w:p>
          <w:p>
            <w:pPr>
              <w:widowControl/>
              <w:jc w:val="center"/>
              <w:rPr>
                <w:rFonts w:ascii="仿宋" w:hAnsi="仿宋" w:eastAsia="仿宋" w:cs="仿宋"/>
                <w:kern w:val="0"/>
                <w:sz w:val="24"/>
              </w:rPr>
            </w:pPr>
            <w:r>
              <w:rPr>
                <w:rFonts w:hint="eastAsia" w:ascii="仿宋" w:hAnsi="仿宋" w:eastAsia="仿宋" w:cs="仿宋"/>
                <w:kern w:val="0"/>
                <w:sz w:val="24"/>
              </w:rPr>
              <w:t>结构</w:t>
            </w:r>
          </w:p>
        </w:tc>
        <w:tc>
          <w:tcPr>
            <w:tcW w:w="5011" w:type="dxa"/>
            <w:tcBorders>
              <w:top w:val="single" w:color="auto" w:sz="4" w:space="0"/>
              <w:left w:val="single" w:color="auto" w:sz="4" w:space="0"/>
              <w:bottom w:val="single" w:color="auto" w:sz="4" w:space="0"/>
              <w:right w:val="single" w:color="auto" w:sz="4" w:space="0"/>
            </w:tcBorders>
          </w:tcPr>
          <w:p>
            <w:pPr>
              <w:widowControl/>
              <w:rPr>
                <w:rFonts w:ascii="仿宋" w:hAnsi="仿宋" w:eastAsia="仿宋" w:cs="仿宋"/>
                <w:kern w:val="0"/>
                <w:sz w:val="24"/>
              </w:rPr>
            </w:pPr>
            <w:r>
              <w:rPr>
                <w:rFonts w:hint="eastAsia" w:ascii="仿宋" w:hAnsi="仿宋" w:eastAsia="仿宋" w:cs="仿宋"/>
                <w:kern w:val="0"/>
                <w:sz w:val="24"/>
              </w:rPr>
              <w:t>策划方案格式正确，结构完整，条理清晰，语言规范。整体方案文字不少于800字。</w:t>
            </w:r>
          </w:p>
        </w:tc>
        <w:tc>
          <w:tcPr>
            <w:tcW w:w="72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仿宋" w:hAnsi="仿宋" w:eastAsia="仿宋" w:cs="仿宋"/>
                <w:kern w:val="0"/>
                <w:sz w:val="24"/>
              </w:rPr>
            </w:pPr>
            <w:r>
              <w:rPr>
                <w:rFonts w:hint="eastAsia" w:ascii="仿宋" w:hAnsi="仿宋" w:eastAsia="仿宋" w:cs="仿宋"/>
                <w:kern w:val="0"/>
                <w:sz w:val="24"/>
              </w:rPr>
              <w:t>3</w:t>
            </w:r>
          </w:p>
        </w:tc>
      </w:tr>
    </w:tbl>
    <w:p>
      <w:pPr>
        <w:spacing w:line="400" w:lineRule="exact"/>
        <w:rPr>
          <w:rFonts w:ascii="仿宋" w:hAnsi="仿宋" w:eastAsia="仿宋" w:cs="仿宋"/>
          <w:sz w:val="24"/>
        </w:rPr>
      </w:pP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（二）产品销售考试样题</w:t>
      </w:r>
      <w:r>
        <w:rPr>
          <w:rFonts w:hint="eastAsia" w:ascii="仿宋" w:hAnsi="仿宋" w:eastAsia="仿宋" w:cs="仿宋"/>
          <w:kern w:val="0"/>
          <w:sz w:val="32"/>
          <w:szCs w:val="32"/>
        </w:rPr>
        <w:t>（50分，下面为部分试题）</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【商务礼仪】</w:t>
      </w:r>
    </w:p>
    <w:p>
      <w:pPr>
        <w:spacing w:line="560" w:lineRule="exact"/>
        <w:ind w:firstLine="640" w:firstLineChars="200"/>
        <w:outlineLvl w:val="1"/>
        <w:rPr>
          <w:rFonts w:ascii="Times New Roman" w:hAnsi="Times New Roman" w:eastAsia="仿宋" w:cs="仿宋"/>
          <w:kern w:val="0"/>
          <w:sz w:val="32"/>
          <w:szCs w:val="32"/>
        </w:rPr>
      </w:pPr>
      <w:r>
        <w:rPr>
          <w:rFonts w:ascii="Times New Roman" w:hAnsi="Times New Roman" w:eastAsia="仿宋" w:cs="仿宋"/>
          <w:kern w:val="0"/>
          <w:sz w:val="32"/>
          <w:szCs w:val="32"/>
        </w:rPr>
        <w:t>背景资料：</w:t>
      </w:r>
    </w:p>
    <w:p>
      <w:pPr>
        <w:spacing w:line="560" w:lineRule="exact"/>
        <w:ind w:firstLine="640" w:firstLineChars="200"/>
        <w:outlineLvl w:val="1"/>
        <w:rPr>
          <w:rFonts w:ascii="Times New Roman" w:hAnsi="Times New Roman" w:eastAsia="仿宋" w:cs="仿宋"/>
          <w:kern w:val="0"/>
          <w:sz w:val="32"/>
          <w:szCs w:val="32"/>
          <w:u w:val="single"/>
        </w:rPr>
      </w:pPr>
      <w:r>
        <w:rPr>
          <w:rFonts w:hint="eastAsia" w:ascii="Times New Roman" w:hAnsi="Times New Roman" w:eastAsia="仿宋" w:cs="仿宋"/>
          <w:kern w:val="0"/>
          <w:sz w:val="32"/>
          <w:szCs w:val="32"/>
        </w:rPr>
        <w:t>今天A公司的张总要来B公司进行签约合同。B公司派出了小王跟小陈去机场接机。①</w:t>
      </w:r>
      <w:r>
        <w:rPr>
          <w:rFonts w:hint="eastAsia" w:ascii="Times New Roman" w:hAnsi="Times New Roman" w:eastAsia="仿宋" w:cs="仿宋"/>
          <w:kern w:val="0"/>
          <w:sz w:val="32"/>
          <w:szCs w:val="32"/>
          <w:u w:val="single"/>
        </w:rPr>
        <w:t>小王着黑西装、白衬衫、黑皮鞋，配黑色公文包，精神抖擞。</w:t>
      </w:r>
      <w:r>
        <w:rPr>
          <w:rFonts w:hint="eastAsia" w:ascii="Times New Roman" w:hAnsi="Times New Roman" w:eastAsia="仿宋" w:cs="仿宋"/>
          <w:kern w:val="0"/>
          <w:sz w:val="32"/>
          <w:szCs w:val="32"/>
        </w:rPr>
        <w:t>②</w:t>
      </w:r>
      <w:r>
        <w:rPr>
          <w:rFonts w:hint="eastAsia" w:ascii="Times New Roman" w:hAnsi="Times New Roman" w:eastAsia="仿宋" w:cs="仿宋"/>
          <w:kern w:val="0"/>
          <w:sz w:val="32"/>
          <w:szCs w:val="32"/>
          <w:u w:val="single"/>
        </w:rPr>
        <w:t>小陈穿了一套灰色西装，配上了色彩艳丽的花格衬衫，穿着一双新买的黑色皮鞋。</w:t>
      </w:r>
      <w:r>
        <w:rPr>
          <w:rFonts w:hint="eastAsia" w:ascii="Times New Roman" w:hAnsi="Times New Roman" w:eastAsia="仿宋" w:cs="仿宋"/>
          <w:kern w:val="0"/>
          <w:sz w:val="32"/>
          <w:szCs w:val="32"/>
        </w:rPr>
        <w:t>看时间差不多了，两人等在出口处，举着牌子等客人出关，张总看到牌子就走了过来，并向他们致意。③</w:t>
      </w:r>
      <w:r>
        <w:rPr>
          <w:rFonts w:hint="eastAsia" w:ascii="Times New Roman" w:hAnsi="Times New Roman" w:eastAsia="仿宋" w:cs="仿宋"/>
          <w:kern w:val="0"/>
          <w:sz w:val="32"/>
          <w:szCs w:val="32"/>
          <w:u w:val="single"/>
        </w:rPr>
        <w:t>张总主动伸手去跟小陈握了手。</w:t>
      </w:r>
      <w:r>
        <w:rPr>
          <w:rFonts w:hint="eastAsia" w:ascii="Times New Roman" w:hAnsi="Times New Roman" w:eastAsia="仿宋" w:cs="仿宋"/>
          <w:kern w:val="0"/>
          <w:sz w:val="32"/>
          <w:szCs w:val="32"/>
        </w:rPr>
        <w:t>④</w:t>
      </w:r>
      <w:r>
        <w:rPr>
          <w:rFonts w:hint="eastAsia" w:ascii="Times New Roman" w:hAnsi="Times New Roman" w:eastAsia="仿宋" w:cs="仿宋"/>
          <w:kern w:val="0"/>
          <w:sz w:val="32"/>
          <w:szCs w:val="32"/>
          <w:u w:val="single"/>
        </w:rPr>
        <w:t>此时，站在一旁的小王说：“张经理，你应该认识我吧，上次开会我们见过。”</w:t>
      </w:r>
      <w:r>
        <w:rPr>
          <w:rFonts w:hint="eastAsia" w:ascii="Times New Roman" w:hAnsi="Times New Roman" w:eastAsia="仿宋" w:cs="仿宋"/>
          <w:kern w:val="0"/>
          <w:sz w:val="32"/>
          <w:szCs w:val="32"/>
        </w:rPr>
        <w:t>张经理点点头，说：“对，我们上次的确见过，我记得你，你是小王”。接着一行人乘坐商务车回到公司，</w:t>
      </w:r>
      <w:r>
        <w:rPr>
          <w:rFonts w:ascii="Times New Roman" w:hAnsi="Times New Roman" w:eastAsia="仿宋" w:cs="仿宋"/>
          <w:kern w:val="0"/>
          <w:sz w:val="32"/>
          <w:szCs w:val="32"/>
        </w:rPr>
        <w:fldChar w:fldCharType="begin"/>
      </w:r>
      <w:r>
        <w:rPr>
          <w:rFonts w:ascii="Times New Roman" w:hAnsi="Times New Roman" w:eastAsia="仿宋" w:cs="仿宋"/>
          <w:kern w:val="0"/>
          <w:sz w:val="32"/>
          <w:szCs w:val="32"/>
        </w:rPr>
        <w:instrText xml:space="preserve">= 5 \* GB3</w:instrText>
      </w:r>
      <w:r>
        <w:rPr>
          <w:rFonts w:ascii="Times New Roman" w:hAnsi="Times New Roman" w:eastAsia="仿宋" w:cs="仿宋"/>
          <w:kern w:val="0"/>
          <w:sz w:val="32"/>
          <w:szCs w:val="32"/>
        </w:rPr>
        <w:fldChar w:fldCharType="separate"/>
      </w:r>
      <w:r>
        <w:rPr>
          <w:rFonts w:hint="eastAsia" w:ascii="Times New Roman" w:hAnsi="Times New Roman" w:eastAsia="仿宋" w:cs="仿宋"/>
          <w:kern w:val="0"/>
          <w:sz w:val="32"/>
          <w:szCs w:val="32"/>
        </w:rPr>
        <w:t>⑤</w:t>
      </w:r>
      <w:r>
        <w:rPr>
          <w:rFonts w:ascii="Times New Roman" w:hAnsi="Times New Roman" w:eastAsia="仿宋" w:cs="仿宋"/>
          <w:kern w:val="0"/>
          <w:sz w:val="32"/>
          <w:szCs w:val="32"/>
        </w:rPr>
        <w:fldChar w:fldCharType="end"/>
      </w:r>
      <w:r>
        <w:rPr>
          <w:rFonts w:hint="eastAsia" w:ascii="Times New Roman" w:hAnsi="Times New Roman" w:eastAsia="仿宋" w:cs="仿宋"/>
          <w:kern w:val="0"/>
          <w:sz w:val="32"/>
          <w:szCs w:val="32"/>
          <w:u w:val="single"/>
        </w:rPr>
        <w:t>小王负责开车，小陈打开后车门让张总坐在后排右座，接着关上车门，自己坐到了前排副驾驶的座位。</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为了接待张总，公司的李总要求秘书负责安排饭店等相关事宜，秘书赶紧张罗此事，打电话到饭店预约，</w:t>
      </w:r>
      <w:r>
        <w:rPr>
          <w:rFonts w:ascii="Times New Roman" w:hAnsi="Times New Roman" w:eastAsia="仿宋" w:cs="仿宋"/>
          <w:kern w:val="0"/>
          <w:sz w:val="32"/>
          <w:szCs w:val="32"/>
        </w:rPr>
        <w:fldChar w:fldCharType="begin"/>
      </w:r>
      <w:r>
        <w:rPr>
          <w:rFonts w:ascii="Times New Roman" w:hAnsi="Times New Roman" w:eastAsia="仿宋" w:cs="仿宋"/>
          <w:kern w:val="0"/>
          <w:sz w:val="32"/>
          <w:szCs w:val="32"/>
        </w:rPr>
        <w:instrText xml:space="preserve">= 6 \* GB3</w:instrText>
      </w:r>
      <w:r>
        <w:rPr>
          <w:rFonts w:ascii="Times New Roman" w:hAnsi="Times New Roman" w:eastAsia="仿宋" w:cs="仿宋"/>
          <w:kern w:val="0"/>
          <w:sz w:val="32"/>
          <w:szCs w:val="32"/>
        </w:rPr>
        <w:fldChar w:fldCharType="separate"/>
      </w:r>
      <w:r>
        <w:rPr>
          <w:rFonts w:hint="eastAsia" w:ascii="Times New Roman" w:hAnsi="Times New Roman" w:eastAsia="仿宋" w:cs="仿宋"/>
          <w:kern w:val="0"/>
          <w:sz w:val="32"/>
          <w:szCs w:val="32"/>
        </w:rPr>
        <w:t>⑥</w:t>
      </w:r>
      <w:r>
        <w:rPr>
          <w:rFonts w:ascii="Times New Roman" w:hAnsi="Times New Roman" w:eastAsia="仿宋" w:cs="仿宋"/>
          <w:kern w:val="0"/>
          <w:sz w:val="32"/>
          <w:szCs w:val="32"/>
        </w:rPr>
        <w:fldChar w:fldCharType="end"/>
      </w:r>
      <w:r>
        <w:rPr>
          <w:rFonts w:hint="eastAsia" w:ascii="Times New Roman" w:hAnsi="Times New Roman" w:eastAsia="仿宋" w:cs="仿宋"/>
          <w:kern w:val="0"/>
          <w:sz w:val="32"/>
          <w:szCs w:val="32"/>
          <w:u w:val="single"/>
        </w:rPr>
        <w:t xml:space="preserve">电话打到总台说：“我要预订12月1日晚六点十八分八号包间，准备四桌，档次要高一点的！” </w:t>
      </w:r>
      <w:r>
        <w:rPr>
          <w:rFonts w:hint="eastAsia" w:ascii="Times New Roman" w:hAnsi="Times New Roman" w:eastAsia="仿宋" w:cs="仿宋"/>
          <w:kern w:val="0"/>
          <w:sz w:val="32"/>
          <w:szCs w:val="32"/>
        </w:rPr>
        <w:fldChar w:fldCharType="begin"/>
      </w:r>
      <w:r>
        <w:rPr>
          <w:rFonts w:hint="eastAsia" w:ascii="Times New Roman" w:hAnsi="Times New Roman" w:eastAsia="仿宋" w:cs="仿宋"/>
          <w:kern w:val="0"/>
          <w:sz w:val="32"/>
          <w:szCs w:val="32"/>
        </w:rPr>
        <w:instrText xml:space="preserve"> = 7 \* GB3 </w:instrText>
      </w:r>
      <w:r>
        <w:rPr>
          <w:rFonts w:hint="eastAsia" w:ascii="Times New Roman" w:hAnsi="Times New Roman" w:eastAsia="仿宋" w:cs="仿宋"/>
          <w:kern w:val="0"/>
          <w:sz w:val="32"/>
          <w:szCs w:val="32"/>
        </w:rPr>
        <w:fldChar w:fldCharType="separate"/>
      </w:r>
      <w:r>
        <w:rPr>
          <w:rFonts w:hint="eastAsia" w:ascii="Times New Roman" w:hAnsi="Times New Roman" w:eastAsia="仿宋" w:cs="仿宋"/>
          <w:kern w:val="0"/>
          <w:sz w:val="32"/>
          <w:szCs w:val="32"/>
        </w:rPr>
        <w:t>⑦</w:t>
      </w:r>
      <w:r>
        <w:rPr>
          <w:rFonts w:hint="eastAsia" w:ascii="Times New Roman" w:hAnsi="Times New Roman" w:eastAsia="仿宋" w:cs="仿宋"/>
          <w:kern w:val="0"/>
          <w:sz w:val="32"/>
          <w:szCs w:val="32"/>
        </w:rPr>
        <w:fldChar w:fldCharType="end"/>
      </w:r>
      <w:r>
        <w:rPr>
          <w:rFonts w:hint="eastAsia" w:ascii="Times New Roman" w:hAnsi="Times New Roman" w:eastAsia="仿宋" w:cs="仿宋"/>
          <w:kern w:val="0"/>
          <w:sz w:val="32"/>
          <w:szCs w:val="32"/>
          <w:u w:val="single"/>
        </w:rPr>
        <w:t>接着便发信息给李总：李总，饭店已经预订好了，紫缘酒店，8218包厢。</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此时，张总一行人来到了公司。小陈带着张总从电梯上楼。到电梯口，</w:t>
      </w:r>
      <w:r>
        <w:rPr>
          <w:rFonts w:ascii="Times New Roman" w:hAnsi="Times New Roman" w:eastAsia="仿宋" w:cs="仿宋"/>
          <w:kern w:val="0"/>
          <w:sz w:val="32"/>
          <w:szCs w:val="32"/>
        </w:rPr>
        <w:fldChar w:fldCharType="begin"/>
      </w:r>
      <w:r>
        <w:rPr>
          <w:rFonts w:ascii="Times New Roman" w:hAnsi="Times New Roman" w:eastAsia="仿宋" w:cs="仿宋"/>
          <w:kern w:val="0"/>
          <w:sz w:val="32"/>
          <w:szCs w:val="32"/>
        </w:rPr>
        <w:instrText xml:space="preserve">= 8 \* GB3</w:instrText>
      </w:r>
      <w:r>
        <w:rPr>
          <w:rFonts w:ascii="Times New Roman" w:hAnsi="Times New Roman" w:eastAsia="仿宋" w:cs="仿宋"/>
          <w:kern w:val="0"/>
          <w:sz w:val="32"/>
          <w:szCs w:val="32"/>
        </w:rPr>
        <w:fldChar w:fldCharType="separate"/>
      </w:r>
      <w:r>
        <w:rPr>
          <w:rFonts w:hint="eastAsia" w:ascii="Times New Roman" w:hAnsi="Times New Roman" w:eastAsia="仿宋" w:cs="仿宋"/>
          <w:kern w:val="0"/>
          <w:sz w:val="32"/>
          <w:szCs w:val="32"/>
        </w:rPr>
        <w:t>⑧</w:t>
      </w:r>
      <w:r>
        <w:rPr>
          <w:rFonts w:ascii="Times New Roman" w:hAnsi="Times New Roman" w:eastAsia="仿宋" w:cs="仿宋"/>
          <w:kern w:val="0"/>
          <w:sz w:val="32"/>
          <w:szCs w:val="32"/>
        </w:rPr>
        <w:fldChar w:fldCharType="end"/>
      </w:r>
      <w:r>
        <w:rPr>
          <w:rFonts w:hint="eastAsia" w:ascii="Times New Roman" w:hAnsi="Times New Roman" w:eastAsia="仿宋" w:cs="仿宋"/>
          <w:kern w:val="0"/>
          <w:sz w:val="32"/>
          <w:szCs w:val="32"/>
          <w:u w:val="single"/>
        </w:rPr>
        <w:t>小陈主动按下按钮打开电梯门，电梯门打开后，小陈快速走进按住电梯按钮，张总跟随着他进了电梯；电梯行至五楼，小陈一手按住开门按钮，一手示意张总走出电梯，小陈随后走出电梯，</w:t>
      </w:r>
      <w:r>
        <w:rPr>
          <w:rFonts w:hint="eastAsia" w:ascii="Times New Roman" w:hAnsi="Times New Roman" w:eastAsia="仿宋" w:cs="仿宋"/>
          <w:kern w:val="0"/>
          <w:sz w:val="32"/>
          <w:szCs w:val="32"/>
        </w:rPr>
        <w:t>小李带着张总去了李总的办公室。</w:t>
      </w:r>
    </w:p>
    <w:p>
      <w:pPr>
        <w:spacing w:line="560" w:lineRule="exact"/>
        <w:ind w:firstLine="640" w:firstLineChars="200"/>
        <w:outlineLvl w:val="1"/>
        <w:rPr>
          <w:rFonts w:ascii="Times New Roman" w:hAnsi="Times New Roman" w:eastAsia="仿宋" w:cs="仿宋"/>
          <w:kern w:val="0"/>
          <w:sz w:val="32"/>
          <w:szCs w:val="32"/>
          <w:u w:val="single"/>
        </w:rPr>
      </w:pPr>
      <w:r>
        <w:rPr>
          <w:rFonts w:ascii="Times New Roman" w:hAnsi="Times New Roman" w:eastAsia="仿宋" w:cs="仿宋"/>
          <w:kern w:val="0"/>
          <w:sz w:val="32"/>
          <w:szCs w:val="32"/>
        </w:rPr>
        <w:fldChar w:fldCharType="begin"/>
      </w:r>
      <w:r>
        <w:rPr>
          <w:rFonts w:ascii="Times New Roman" w:hAnsi="Times New Roman" w:eastAsia="仿宋" w:cs="仿宋"/>
          <w:kern w:val="0"/>
          <w:sz w:val="32"/>
          <w:szCs w:val="32"/>
        </w:rPr>
        <w:instrText xml:space="preserve">= 9 \* GB3</w:instrText>
      </w:r>
      <w:r>
        <w:rPr>
          <w:rFonts w:ascii="Times New Roman" w:hAnsi="Times New Roman" w:eastAsia="仿宋" w:cs="仿宋"/>
          <w:kern w:val="0"/>
          <w:sz w:val="32"/>
          <w:szCs w:val="32"/>
        </w:rPr>
        <w:fldChar w:fldCharType="separate"/>
      </w:r>
      <w:r>
        <w:rPr>
          <w:rFonts w:hint="eastAsia" w:ascii="Times New Roman" w:hAnsi="Times New Roman" w:eastAsia="仿宋" w:cs="仿宋"/>
          <w:kern w:val="0"/>
          <w:sz w:val="32"/>
          <w:szCs w:val="32"/>
        </w:rPr>
        <w:t>⑨</w:t>
      </w:r>
      <w:r>
        <w:rPr>
          <w:rFonts w:ascii="Times New Roman" w:hAnsi="Times New Roman" w:eastAsia="仿宋" w:cs="仿宋"/>
          <w:kern w:val="0"/>
          <w:sz w:val="32"/>
          <w:szCs w:val="32"/>
        </w:rPr>
        <w:fldChar w:fldCharType="end"/>
      </w:r>
      <w:r>
        <w:rPr>
          <w:rFonts w:hint="eastAsia" w:ascii="Times New Roman" w:hAnsi="Times New Roman" w:eastAsia="仿宋" w:cs="仿宋"/>
          <w:kern w:val="0"/>
          <w:sz w:val="32"/>
          <w:szCs w:val="32"/>
          <w:u w:val="single"/>
        </w:rPr>
        <w:t>洽谈结束后，大家去了饭店开始入席，张总也是李总的老朋友了面门而坐，主人李总坐在其右手边，其他人等都一一坐下。</w:t>
      </w:r>
      <w:r>
        <w:rPr>
          <w:rFonts w:hint="eastAsia" w:ascii="Times New Roman" w:hAnsi="Times New Roman" w:eastAsia="仿宋" w:cs="仿宋"/>
          <w:kern w:val="0"/>
          <w:sz w:val="32"/>
          <w:szCs w:val="32"/>
        </w:rPr>
        <w:t>席间大家相聊甚欢，</w:t>
      </w:r>
      <w:r>
        <w:rPr>
          <w:rFonts w:ascii="Times New Roman" w:hAnsi="Times New Roman" w:eastAsia="仿宋" w:cs="仿宋"/>
          <w:kern w:val="0"/>
          <w:sz w:val="32"/>
          <w:szCs w:val="32"/>
        </w:rPr>
        <w:fldChar w:fldCharType="begin"/>
      </w:r>
      <w:r>
        <w:rPr>
          <w:rFonts w:ascii="Times New Roman" w:hAnsi="Times New Roman" w:eastAsia="仿宋" w:cs="仿宋"/>
          <w:kern w:val="0"/>
          <w:sz w:val="32"/>
          <w:szCs w:val="32"/>
        </w:rPr>
        <w:instrText xml:space="preserve">= 10 \* GB3</w:instrText>
      </w:r>
      <w:r>
        <w:rPr>
          <w:rFonts w:ascii="Times New Roman" w:hAnsi="Times New Roman" w:eastAsia="仿宋" w:cs="仿宋"/>
          <w:kern w:val="0"/>
          <w:sz w:val="32"/>
          <w:szCs w:val="32"/>
        </w:rPr>
        <w:fldChar w:fldCharType="separate"/>
      </w:r>
      <w:r>
        <w:rPr>
          <w:rFonts w:hint="eastAsia" w:ascii="Times New Roman" w:hAnsi="Times New Roman" w:eastAsia="仿宋" w:cs="仿宋"/>
          <w:kern w:val="0"/>
          <w:sz w:val="32"/>
          <w:szCs w:val="32"/>
        </w:rPr>
        <w:t>⑩</w:t>
      </w:r>
      <w:r>
        <w:rPr>
          <w:rFonts w:ascii="Times New Roman" w:hAnsi="Times New Roman" w:eastAsia="仿宋" w:cs="仿宋"/>
          <w:kern w:val="0"/>
          <w:sz w:val="32"/>
          <w:szCs w:val="32"/>
        </w:rPr>
        <w:fldChar w:fldCharType="end"/>
      </w:r>
      <w:r>
        <w:rPr>
          <w:rFonts w:hint="eastAsia" w:ascii="Times New Roman" w:hAnsi="Times New Roman" w:eastAsia="仿宋" w:cs="仿宋"/>
          <w:kern w:val="0"/>
          <w:sz w:val="32"/>
          <w:szCs w:val="32"/>
          <w:u w:val="single"/>
        </w:rPr>
        <w:t>为表感谢，李总开始给各位宾客敬酒，首先与较远的宾客碰了举杯示意了一下，接着与主宾张总碰了杯子。</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【要求】请为上述10个语句选择最佳的做法。（10分，每题1分）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1.语句编号1，最佳做法应该是（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A.小王应该穿一套黑色西装，配上色彩艳丽的花格衬衫</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B.小王不懂得搭配，穿一套黑色西装，应该配上一双白色或棕色皮鞋</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C.小王必须与小陈穿着同一色系服装</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2.语句编号2，最佳做法应该（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A.小陈应该穿一套黑色西装，配上色彩艳丽的花格衬衫</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B.小陈应该穿一套灰色西装，配上较为正式的白衬衫</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C.小陈可以不用穿西装，穿运动装休闲装也可以</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3.语句编号3，最佳做法应该是（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A.张总不应该与小陈行握手礼而是行鞠躬礼</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B.应该是小陈主动伸手与张总握手</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C.张总与小陈已经行了致意礼就无须行握手礼了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4.语句编号 4，最佳做法应该是（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A.为了表示热情小王应该主动伸手跟张总握手</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B.为了表示热情小王应该看着张总的眼睛跟他握手</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C.小王应该主动介绍自己，而不应该说张经理你应该认识我吧</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5.语句编号5，最佳做法应该是（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A.小陈应该让张总坐在副驾驶座上</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B.小陈应该让张总先选择座位，然后自己再选择座位</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C.为体现平等互利的原则，汽车座位没有大小区别</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6.语句编号 6，最佳做法应该是（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A.电话打到总台说：“你好，我是XXX，我要预订12月1日晚六点十八分八号包间，准备四桌，档次要高一点的！”</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B.电话打到总台说：“你好，我是B总公司李总的秘书，请问12月1日晚上八号包间还空着吗？我要预约，时间大概晚上六点左右，准备四桌，档次要高一点的！”</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C.电话打到总台说：“你好，我代表B公司李总，预订12月1日晚六点十八分八号包间，准备四桌，档次要高一点的！”</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7.语句编号7，最佳做法应该是（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A.秘书不应该发信息，而应该直接打电话给李总</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B.秘书发短信应该简短，只需要说“酒店已订”即可</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C.秘书应该当面向李总汇报酒店订餐情况，发短信是不礼貌的</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8.语句编号8，最佳做法应该是（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A.小陈应始终跟在张总的后面，让张总自己按电梯，走在前面</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B.小陈应主动按下按钮打开电梯门，电梯门打开后，应等张总走进电梯后，小李再进电梯</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C.小陈应该搀扶张总一起进电梯一起出电梯</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9.语句编号 9，最佳做法应该是（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A.李总作为主人应该面门而坐，安排主宾张总坐在李总的右手边</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B.李总作为主人面门而坐，安排主宾张总坐在李总的左手边</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C.让客人张总主人面门而坐，李总随便坐哪个位置</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10.语句编号 10，最佳做法应该是（  ）</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A.李总应该敬所有的人</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B.李总应该先敬主宾张总，然后再向其他宾客敬酒</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C.李总是主人，他应该先干为敬</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D.本身表述最佳</w:t>
      </w:r>
    </w:p>
    <w:p>
      <w:pPr>
        <w:spacing w:line="560" w:lineRule="exact"/>
        <w:ind w:firstLine="640" w:firstLineChars="200"/>
        <w:outlineLvl w:val="1"/>
        <w:rPr>
          <w:rFonts w:ascii="Times New Roman" w:hAnsi="Times New Roman" w:eastAsia="仿宋" w:cs="仿宋"/>
          <w:kern w:val="0"/>
          <w:sz w:val="32"/>
          <w:szCs w:val="32"/>
        </w:rPr>
      </w:pP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【寻找准客户】</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1.霍兰史蒂尔是一位经验丰富的推销员，他总是带着很多页顾客名单，那些名字都是顾客的亲笔签名。他把名单展示给客户看，并说： “我们很为我们的客户骄傲。您知道全国制造公司的董事长安诸瑞德么？他就是我们的顾客！”</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请问上述情景中霍兰史蒂尔采用了哪一种寻找准客户的方法？（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A.普通寻找法                B.“中心开花”寻找法</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C.介绍寻找法                D.广告开拓寻找法</w:t>
      </w:r>
    </w:p>
    <w:p>
      <w:pPr>
        <w:spacing w:line="560" w:lineRule="exact"/>
        <w:ind w:firstLine="640" w:firstLineChars="200"/>
        <w:outlineLvl w:val="1"/>
        <w:rPr>
          <w:rFonts w:ascii="Times New Roman" w:hAnsi="Times New Roman" w:eastAsia="仿宋" w:cs="仿宋"/>
          <w:kern w:val="0"/>
          <w:sz w:val="32"/>
          <w:szCs w:val="32"/>
        </w:rPr>
      </w:pP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【接近客户】</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1.一位推销办公用品的推销员对客户说：“我有办法让您每年花在办公用品上的成本减少30%。”</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请问上述情景中推销员采用了哪一种接近客户的方法？（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A.介绍接近法                   B.馈赠接近法</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C.赞美接近法                   D.好奇接近法</w:t>
      </w:r>
    </w:p>
    <w:p>
      <w:pPr>
        <w:spacing w:line="560" w:lineRule="exact"/>
        <w:ind w:firstLine="640" w:firstLineChars="200"/>
        <w:outlineLvl w:val="1"/>
        <w:rPr>
          <w:rFonts w:ascii="Times New Roman" w:hAnsi="Times New Roman" w:eastAsia="仿宋" w:cs="仿宋"/>
          <w:kern w:val="0"/>
          <w:sz w:val="32"/>
          <w:szCs w:val="32"/>
        </w:rPr>
      </w:pP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【销售洽谈】</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1.推销员说：“我们的产品是中国XX队比赛时指定饮料，他们能够在赛场上取得好成绩，我们也起了作用。它能够补充能量，缓解疲劳，特别适合爱运动的人！”</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请问上述情景中推销员采用了哪一种销售洽谈方法？（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A.明星提示法                  B.联想提示法</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C.产品演示法                  D.图片演示法</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2.推销员在与客户订立约见时间时，以下哪种表述最好？（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A.明天我去拜访您。</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B.我可以在明天下午去拜访您吗？</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C.您看我是明天下午2点还是3点去拜访您呢？</w:t>
      </w:r>
    </w:p>
    <w:p>
      <w:pPr>
        <w:spacing w:line="560" w:lineRule="exact"/>
        <w:ind w:firstLine="640" w:firstLineChars="200"/>
        <w:outlineLvl w:val="1"/>
        <w:rPr>
          <w:rFonts w:ascii="Times New Roman" w:hAnsi="Times New Roman" w:eastAsia="仿宋" w:cs="仿宋"/>
          <w:kern w:val="0"/>
          <w:sz w:val="32"/>
          <w:szCs w:val="32"/>
        </w:rPr>
      </w:pP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【异议处理】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1.推销员：“这台复印机是最新进口的产品，款式新颖，功能多，时尚且实用。”</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客户：“我们不买进口的，如果坏了维修会很困难。”</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请问上述情景中客户提出的异议属于哪一种类型？（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A.购买时间方面的异议        B.支付能力方面的异议</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C.服务方面的异议            D.企业异议</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2.客户：“产品不错，但太贵了。”这时，销售人员采用以下哪种答复最佳？（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A.是啊，我们产品的价格确实比前一年高了一些。</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B.一分钱一分货，不是吗？</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C.虽然我们的产品比其他同类产品贵，但我们的质量和售后服务做得最好。</w:t>
      </w:r>
    </w:p>
    <w:p>
      <w:pPr>
        <w:spacing w:line="560" w:lineRule="exact"/>
        <w:ind w:firstLine="640" w:firstLineChars="200"/>
        <w:outlineLvl w:val="1"/>
        <w:rPr>
          <w:rFonts w:ascii="Times New Roman" w:hAnsi="Times New Roman" w:eastAsia="仿宋" w:cs="仿宋"/>
          <w:kern w:val="0"/>
          <w:sz w:val="32"/>
          <w:szCs w:val="32"/>
        </w:rPr>
      </w:pP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【交易促成】</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1.在手机专柜前，准客户认真地阅读着手机宣传海报，并要求试用样机。</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上述情景中客户表现出了哪种成交信号？（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A.语言信号    B.表情信号    C.行为信号</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2.以下哪种情景中，销售人员采用了假定成交法？（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A.销售人员：“这是当前最流行的款式，这个年龄段的人都很爱穿。”</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B.销售人员：“您手上的这支口红很适合您的年龄和肤色，我替您装起来吧！”</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C.销售人员：“这件大衣很适合您，穿上效果很好，您就买下吧！”</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D.销售人员：“这样吧，既然您是我们的老客户了，那我多赠送您两件赠品。”</w:t>
      </w:r>
    </w:p>
    <w:p>
      <w:pPr>
        <w:spacing w:line="560" w:lineRule="exact"/>
        <w:ind w:firstLine="640" w:firstLineChars="200"/>
        <w:outlineLvl w:val="1"/>
        <w:rPr>
          <w:rFonts w:ascii="Times New Roman" w:hAnsi="Times New Roman" w:eastAsia="仿宋" w:cs="仿宋"/>
          <w:kern w:val="0"/>
          <w:sz w:val="32"/>
          <w:szCs w:val="32"/>
        </w:rPr>
      </w:pP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【客户服务】</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1.销售人员为客户介绍产品：“我们的洗洁精含有芦荟和椰子油衍生物，性质温和，所以不会损坏瓷器，更能呵护您的双手。”</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上述情景中的服务属于以下哪一种？（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A.售前服务       B.售中服务         C.售后服务</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2.在某饭店，这天正值午餐时间，餐厅里座无虚席，服务员非常忙碌。这时一位客户招呼服务员：“小姐，请给我倒一杯白开水好吗？”如果你是这位服务员你会怎么做？（   ）（2分）</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A.立刻为客人倒一杯白开水</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B.因为太忙，只能将保温壶交给客人由她自己倒</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C.先询问客人需要冷水还是热水，再去倒水</w:t>
      </w:r>
    </w:p>
    <w:p>
      <w:pPr>
        <w:spacing w:line="560" w:lineRule="exact"/>
        <w:ind w:firstLine="640" w:firstLineChars="200"/>
        <w:outlineLvl w:val="1"/>
        <w:rPr>
          <w:rFonts w:ascii="Times New Roman" w:hAnsi="Times New Roman" w:eastAsia="仿宋" w:cs="仿宋"/>
          <w:kern w:val="0"/>
          <w:sz w:val="32"/>
          <w:szCs w:val="32"/>
        </w:rPr>
      </w:pPr>
      <w:r>
        <w:rPr>
          <w:rFonts w:hint="eastAsia" w:ascii="Times New Roman" w:hAnsi="Times New Roman" w:eastAsia="仿宋" w:cs="仿宋"/>
          <w:kern w:val="0"/>
          <w:sz w:val="32"/>
          <w:szCs w:val="32"/>
        </w:rPr>
        <w:t xml:space="preserve">评分标准如下： </w:t>
      </w:r>
    </w:p>
    <w:tbl>
      <w:tblPr>
        <w:tblStyle w:val="21"/>
        <w:tblW w:w="86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1"/>
        <w:gridCol w:w="1925"/>
        <w:gridCol w:w="5363"/>
        <w:gridCol w:w="7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b/>
                <w:sz w:val="24"/>
              </w:rPr>
            </w:pPr>
            <w:r>
              <w:rPr>
                <w:rFonts w:hint="eastAsia" w:ascii="仿宋" w:hAnsi="仿宋" w:eastAsia="仿宋" w:cs="仿宋"/>
                <w:b/>
                <w:sz w:val="24"/>
              </w:rPr>
              <w:t>序号</w:t>
            </w:r>
          </w:p>
        </w:tc>
        <w:tc>
          <w:tcPr>
            <w:tcW w:w="1925"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b/>
                <w:sz w:val="24"/>
              </w:rPr>
            </w:pPr>
            <w:r>
              <w:rPr>
                <w:rFonts w:hint="eastAsia" w:ascii="仿宋" w:hAnsi="仿宋" w:eastAsia="仿宋" w:cs="仿宋"/>
                <w:b/>
                <w:sz w:val="24"/>
              </w:rPr>
              <w:t>考试内容</w:t>
            </w:r>
          </w:p>
        </w:tc>
        <w:tc>
          <w:tcPr>
            <w:tcW w:w="5363"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b/>
                <w:sz w:val="24"/>
              </w:rPr>
            </w:pPr>
            <w:r>
              <w:rPr>
                <w:rFonts w:hint="eastAsia" w:ascii="仿宋" w:hAnsi="仿宋" w:eastAsia="仿宋" w:cs="仿宋"/>
                <w:b/>
                <w:sz w:val="24"/>
              </w:rPr>
              <w:t>评分标准</w:t>
            </w:r>
          </w:p>
        </w:tc>
        <w:tc>
          <w:tcPr>
            <w:tcW w:w="76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cs="仿宋"/>
                <w:b/>
                <w:sz w:val="24"/>
              </w:rPr>
            </w:pPr>
            <w:r>
              <w:rPr>
                <w:rFonts w:hint="eastAsia" w:ascii="仿宋" w:hAnsi="仿宋" w:eastAsia="仿宋" w:cs="仿宋"/>
                <w:b/>
                <w:sz w:val="24"/>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1</w:t>
            </w:r>
          </w:p>
        </w:tc>
        <w:tc>
          <w:tcPr>
            <w:tcW w:w="1925"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商务礼仪</w:t>
            </w:r>
          </w:p>
        </w:tc>
        <w:tc>
          <w:tcPr>
            <w:tcW w:w="5363" w:type="dxa"/>
            <w:tcBorders>
              <w:top w:val="single" w:color="auto" w:sz="4" w:space="0"/>
              <w:left w:val="single" w:color="auto" w:sz="4" w:space="0"/>
              <w:bottom w:val="single" w:color="auto" w:sz="4" w:space="0"/>
              <w:right w:val="single" w:color="auto" w:sz="4" w:space="0"/>
            </w:tcBorders>
            <w:vAlign w:val="center"/>
          </w:tcPr>
          <w:p>
            <w:pPr>
              <w:widowControl/>
              <w:rPr>
                <w:rFonts w:ascii="仿宋" w:hAnsi="仿宋" w:eastAsia="仿宋" w:cs="仿宋"/>
                <w:kern w:val="0"/>
                <w:sz w:val="24"/>
              </w:rPr>
            </w:pPr>
            <w:r>
              <w:rPr>
                <w:rFonts w:hint="eastAsia" w:ascii="仿宋" w:hAnsi="仿宋" w:eastAsia="仿宋" w:cs="仿宋"/>
                <w:kern w:val="0"/>
                <w:sz w:val="24"/>
              </w:rPr>
              <w:t>能在熟练掌握商务形象礼仪、日常会面礼仪、电话礼仪、接待礼仪、会务礼仪、宴请礼仪、涉外礼仪等内容的基础上，找出所给商务情景中违背礼仪规范之处，并选出正确做法。</w:t>
            </w:r>
          </w:p>
        </w:tc>
        <w:tc>
          <w:tcPr>
            <w:tcW w:w="76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2</w:t>
            </w:r>
          </w:p>
        </w:tc>
        <w:tc>
          <w:tcPr>
            <w:tcW w:w="1925"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寻找准客户</w:t>
            </w:r>
          </w:p>
        </w:tc>
        <w:tc>
          <w:tcPr>
            <w:tcW w:w="5363" w:type="dxa"/>
            <w:tcBorders>
              <w:top w:val="single" w:color="auto" w:sz="4" w:space="0"/>
              <w:left w:val="single" w:color="auto" w:sz="4" w:space="0"/>
              <w:bottom w:val="single" w:color="auto" w:sz="4" w:space="0"/>
              <w:right w:val="single" w:color="auto" w:sz="4" w:space="0"/>
            </w:tcBorders>
            <w:vAlign w:val="center"/>
          </w:tcPr>
          <w:p>
            <w:pPr>
              <w:widowControl/>
              <w:rPr>
                <w:rFonts w:ascii="仿宋" w:hAnsi="仿宋" w:eastAsia="仿宋" w:cs="仿宋"/>
                <w:kern w:val="0"/>
                <w:sz w:val="24"/>
              </w:rPr>
            </w:pPr>
            <w:r>
              <w:rPr>
                <w:rFonts w:hint="eastAsia" w:ascii="仿宋" w:hAnsi="仿宋" w:eastAsia="仿宋" w:cs="仿宋"/>
                <w:kern w:val="0"/>
                <w:sz w:val="24"/>
              </w:rPr>
              <w:t>能在掌握普通寻找法、“中心开花”寻找法、“耳目”寻找法、广告开拓寻找法、网络寻找法、顾客连锁介绍法、会议寻找法、资料查询寻找法、市场咨询寻找法、电话咨询寻找法、企业各类活动寻找法等寻找准客户方法的基础上，识别所给情景中销售人员采用的寻找准客户的方法。</w:t>
            </w:r>
          </w:p>
        </w:tc>
        <w:tc>
          <w:tcPr>
            <w:tcW w:w="76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3</w:t>
            </w:r>
          </w:p>
        </w:tc>
        <w:tc>
          <w:tcPr>
            <w:tcW w:w="1925"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接近客户</w:t>
            </w:r>
          </w:p>
        </w:tc>
        <w:tc>
          <w:tcPr>
            <w:tcW w:w="5363" w:type="dxa"/>
            <w:tcBorders>
              <w:top w:val="single" w:color="auto" w:sz="4" w:space="0"/>
              <w:left w:val="single" w:color="auto" w:sz="4" w:space="0"/>
              <w:bottom w:val="single" w:color="auto" w:sz="4" w:space="0"/>
              <w:right w:val="single" w:color="auto" w:sz="4" w:space="0"/>
            </w:tcBorders>
            <w:vAlign w:val="center"/>
          </w:tcPr>
          <w:p>
            <w:pPr>
              <w:widowControl/>
              <w:rPr>
                <w:rFonts w:ascii="仿宋" w:hAnsi="仿宋" w:eastAsia="仿宋" w:cs="仿宋"/>
                <w:kern w:val="0"/>
                <w:sz w:val="24"/>
              </w:rPr>
            </w:pPr>
            <w:r>
              <w:rPr>
                <w:rFonts w:hint="eastAsia" w:ascii="仿宋" w:hAnsi="仿宋" w:eastAsia="仿宋" w:cs="仿宋"/>
                <w:kern w:val="0"/>
                <w:sz w:val="24"/>
              </w:rPr>
              <w:t>能在掌握商品接近法、介绍接近法、社交接近法、馈赠接近法、赞美接近法、反复接近法、服务接近法、利益接近法、好奇接近法、求教接近法、问题接近法、调查接近法等接近客户方法的基础上，识别所给情景中销售人员采用的接近客户的方法。</w:t>
            </w:r>
          </w:p>
        </w:tc>
        <w:tc>
          <w:tcPr>
            <w:tcW w:w="76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4</w:t>
            </w:r>
          </w:p>
        </w:tc>
        <w:tc>
          <w:tcPr>
            <w:tcW w:w="1925"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销售洽谈</w:t>
            </w:r>
          </w:p>
        </w:tc>
        <w:tc>
          <w:tcPr>
            <w:tcW w:w="5363" w:type="dxa"/>
            <w:tcBorders>
              <w:top w:val="single" w:color="auto" w:sz="4" w:space="0"/>
              <w:left w:val="single" w:color="auto" w:sz="4" w:space="0"/>
              <w:bottom w:val="single" w:color="auto" w:sz="4" w:space="0"/>
              <w:right w:val="single" w:color="auto" w:sz="4" w:space="0"/>
            </w:tcBorders>
            <w:vAlign w:val="center"/>
          </w:tcPr>
          <w:p>
            <w:pPr>
              <w:widowControl/>
              <w:rPr>
                <w:rFonts w:ascii="仿宋" w:hAnsi="仿宋" w:eastAsia="仿宋" w:cs="仿宋"/>
                <w:kern w:val="0"/>
                <w:sz w:val="24"/>
              </w:rPr>
            </w:pPr>
            <w:r>
              <w:rPr>
                <w:rFonts w:hint="eastAsia" w:ascii="仿宋" w:hAnsi="仿宋" w:eastAsia="仿宋" w:cs="仿宋"/>
                <w:kern w:val="0"/>
                <w:sz w:val="24"/>
              </w:rPr>
              <w:t>能在掌握提示法、演示法、介绍法等销售洽谈方法的基础上，识别所给情景中销售人员采用的洽谈方法。</w:t>
            </w:r>
          </w:p>
        </w:tc>
        <w:tc>
          <w:tcPr>
            <w:tcW w:w="76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5</w:t>
            </w:r>
          </w:p>
        </w:tc>
        <w:tc>
          <w:tcPr>
            <w:tcW w:w="1925"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异议处理</w:t>
            </w:r>
          </w:p>
        </w:tc>
        <w:tc>
          <w:tcPr>
            <w:tcW w:w="5363" w:type="dxa"/>
            <w:tcBorders>
              <w:top w:val="single" w:color="auto" w:sz="4" w:space="0"/>
              <w:left w:val="single" w:color="auto" w:sz="4" w:space="0"/>
              <w:bottom w:val="single" w:color="auto" w:sz="4" w:space="0"/>
              <w:right w:val="single" w:color="auto" w:sz="4" w:space="0"/>
            </w:tcBorders>
            <w:vAlign w:val="center"/>
          </w:tcPr>
          <w:p>
            <w:pPr>
              <w:widowControl/>
              <w:rPr>
                <w:rFonts w:ascii="仿宋" w:hAnsi="仿宋" w:eastAsia="仿宋" w:cs="仿宋"/>
                <w:kern w:val="0"/>
                <w:sz w:val="24"/>
              </w:rPr>
            </w:pPr>
            <w:r>
              <w:rPr>
                <w:rFonts w:hint="eastAsia" w:ascii="仿宋" w:hAnsi="仿宋" w:eastAsia="仿宋" w:cs="仿宋"/>
                <w:kern w:val="0"/>
                <w:sz w:val="24"/>
              </w:rPr>
              <w:t>能在掌握商品质量、需求、价格、服务、购买时间、销售人员、支付能力、决策权利、企业实力等方面客户异议类型的基础上，识别所给情景中客户异议的类型，并运用常见顾客异议的处理原则与对策选用最佳的处理方法。</w:t>
            </w:r>
          </w:p>
        </w:tc>
        <w:tc>
          <w:tcPr>
            <w:tcW w:w="76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6</w:t>
            </w:r>
          </w:p>
        </w:tc>
        <w:tc>
          <w:tcPr>
            <w:tcW w:w="1925"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交易促成</w:t>
            </w:r>
          </w:p>
        </w:tc>
        <w:tc>
          <w:tcPr>
            <w:tcW w:w="5363" w:type="dxa"/>
            <w:tcBorders>
              <w:top w:val="single" w:color="auto" w:sz="4" w:space="0"/>
              <w:left w:val="single" w:color="auto" w:sz="4" w:space="0"/>
              <w:bottom w:val="single" w:color="auto" w:sz="4" w:space="0"/>
              <w:right w:val="single" w:color="auto" w:sz="4" w:space="0"/>
            </w:tcBorders>
            <w:vAlign w:val="center"/>
          </w:tcPr>
          <w:p>
            <w:pPr>
              <w:widowControl/>
              <w:rPr>
                <w:rFonts w:ascii="仿宋" w:hAnsi="仿宋" w:eastAsia="仿宋" w:cs="仿宋"/>
                <w:kern w:val="0"/>
                <w:sz w:val="24"/>
              </w:rPr>
            </w:pPr>
            <w:r>
              <w:rPr>
                <w:rFonts w:hint="eastAsia" w:ascii="仿宋" w:hAnsi="仿宋" w:eastAsia="仿宋" w:cs="仿宋"/>
                <w:kern w:val="0"/>
                <w:sz w:val="24"/>
              </w:rPr>
              <w:t>能识别所给情景中客户发出的语言、行为、表情等方面的成交信号，判断所属类型；能在掌握请求成交法、选择成交法 、假定成交法、保证成交法、优惠成交法、饥饿成交法等交易促成方法的基础上，识别所给情景中销售人员采用的交易促成方法。</w:t>
            </w:r>
          </w:p>
        </w:tc>
        <w:tc>
          <w:tcPr>
            <w:tcW w:w="76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7</w:t>
            </w:r>
          </w:p>
        </w:tc>
        <w:tc>
          <w:tcPr>
            <w:tcW w:w="1925"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客户服务</w:t>
            </w:r>
          </w:p>
        </w:tc>
        <w:tc>
          <w:tcPr>
            <w:tcW w:w="5363" w:type="dxa"/>
            <w:tcBorders>
              <w:top w:val="single" w:color="auto" w:sz="4" w:space="0"/>
              <w:left w:val="single" w:color="auto" w:sz="4" w:space="0"/>
              <w:bottom w:val="single" w:color="auto" w:sz="4" w:space="0"/>
              <w:right w:val="single" w:color="auto" w:sz="4" w:space="0"/>
            </w:tcBorders>
            <w:vAlign w:val="center"/>
          </w:tcPr>
          <w:p>
            <w:pPr>
              <w:widowControl/>
              <w:rPr>
                <w:rFonts w:ascii="仿宋" w:hAnsi="仿宋" w:eastAsia="仿宋" w:cs="仿宋"/>
                <w:kern w:val="0"/>
                <w:sz w:val="24"/>
              </w:rPr>
            </w:pPr>
            <w:r>
              <w:rPr>
                <w:rFonts w:hint="eastAsia" w:ascii="仿宋" w:hAnsi="仿宋" w:eastAsia="仿宋" w:cs="仿宋"/>
                <w:kern w:val="0"/>
                <w:sz w:val="24"/>
              </w:rPr>
              <w:t>能判断情景中描述的客户服务属于售前、售中还是售后服务；能运用客户服务原则为客户提供合适的产品和服务。</w:t>
            </w:r>
          </w:p>
        </w:tc>
        <w:tc>
          <w:tcPr>
            <w:tcW w:w="76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仿宋" w:hAnsi="仿宋" w:eastAsia="仿宋"/>
                <w:sz w:val="24"/>
              </w:rPr>
            </w:pPr>
            <w:r>
              <w:rPr>
                <w:rFonts w:hint="eastAsia" w:ascii="仿宋" w:hAnsi="仿宋" w:eastAsia="仿宋"/>
                <w:sz w:val="24"/>
              </w:rPr>
              <w:t>4</w:t>
            </w:r>
          </w:p>
        </w:tc>
      </w:tr>
    </w:tbl>
    <w:p>
      <w:pPr>
        <w:ind w:firstLine="480"/>
        <w:rPr>
          <w:rFonts w:ascii="仿宋" w:hAnsi="仿宋" w:eastAsia="仿宋" w:cs="宋体"/>
          <w:sz w:val="24"/>
        </w:rPr>
      </w:pPr>
    </w:p>
    <w:p>
      <w:pPr>
        <w:spacing w:line="560" w:lineRule="exact"/>
        <w:ind w:firstLine="645"/>
        <w:rPr>
          <w:rFonts w:ascii="仿宋" w:hAnsi="仿宋" w:eastAsia="仿宋" w:cs="仿宋"/>
          <w:kern w:val="0"/>
          <w:sz w:val="32"/>
          <w:szCs w:val="32"/>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671F7B98-3778-43A9-94EF-4538784EF014}"/>
  </w:font>
  <w:font w:name="黑体">
    <w:panose1 w:val="02010609060101010101"/>
    <w:charset w:val="86"/>
    <w:family w:val="auto"/>
    <w:pitch w:val="default"/>
    <w:sig w:usb0="800002BF" w:usb1="38CF7CFA" w:usb2="00000016" w:usb3="00000000" w:csb0="00040001" w:csb1="00000000"/>
    <w:embedRegular r:id="rId2" w:fontKey="{D2AE2B61-C3F8-470C-94D5-97B73E3FCAC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F20AFB7E-744C-497E-A84B-81E0C9908903}"/>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4" w:fontKey="{652D5116-35DB-4A2A-8718-905AFCB542B1}"/>
  </w:font>
  <w:font w:name="微软雅黑">
    <w:panose1 w:val="020B0503020204020204"/>
    <w:charset w:val="86"/>
    <w:family w:val="swiss"/>
    <w:pitch w:val="default"/>
    <w:sig w:usb0="80000287" w:usb1="2ACF3C50" w:usb2="00000016" w:usb3="00000000" w:csb0="0004001F" w:csb1="00000000"/>
    <w:embedRegular r:id="rId5" w:fontKey="{F6021627-D7A0-44D9-9D56-182F626A5190}"/>
  </w:font>
  <w:font w:name="ˎ̥">
    <w:altName w:val="Times New Roman"/>
    <w:panose1 w:val="00000000000000000000"/>
    <w:charset w:val="00"/>
    <w:family w:val="roman"/>
    <w:pitch w:val="default"/>
    <w:sig w:usb0="00000000" w:usb1="00000000" w:usb2="00000000" w:usb3="00000000" w:csb0="00040001"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auto"/>
    <w:pitch w:val="default"/>
    <w:sig w:usb0="00000001" w:usb1="080E0000" w:usb2="00000000" w:usb3="00000000" w:csb0="00040000" w:csb1="00000000"/>
    <w:embedRegular r:id="rId6" w:fontKey="{71F5B535-7705-4DEB-844C-B23897FB7EED}"/>
  </w:font>
  <w:font w:name="楷体">
    <w:panose1 w:val="02010609060101010101"/>
    <w:charset w:val="86"/>
    <w:family w:val="modern"/>
    <w:pitch w:val="default"/>
    <w:sig w:usb0="800002BF" w:usb1="38CF7CFA" w:usb2="00000016" w:usb3="00000000" w:csb0="00040001" w:csb1="00000000"/>
    <w:embedRegular r:id="rId7" w:fontKey="{C20EDC95-89E4-4933-90D7-0514196CE24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58122535"/>
    </w:sdtPr>
    <w:sdtEndPr>
      <w:rPr>
        <w:rFonts w:ascii="Times New Roman" w:hAnsi="Times New Roman" w:cs="Times New Roman"/>
      </w:rPr>
    </w:sdtEndPr>
    <w:sdtContent>
      <w:sdt>
        <w:sdtPr>
          <w:id w:val="-1769616900"/>
        </w:sdtPr>
        <w:sdtEndPr>
          <w:rPr>
            <w:rFonts w:ascii="Times New Roman" w:hAnsi="Times New Roman" w:cs="Times New Roman"/>
          </w:rPr>
        </w:sdtEndPr>
        <w:sdtContent>
          <w:p>
            <w:pPr>
              <w:pStyle w:val="16"/>
              <w:jc w:val="center"/>
              <w:rPr>
                <w:rFonts w:ascii="Times New Roman" w:hAnsi="Times New Roman" w:cs="Times New Roman"/>
              </w:rPr>
            </w:pPr>
            <w:r>
              <w:rPr>
                <w:rFonts w:ascii="Times New Roman" w:hAnsi="Times New Roman" w:cs="Times New Roman"/>
                <w:lang w:val="zh-CN"/>
              </w:rPr>
              <w:t xml:space="preserve"> </w:t>
            </w:r>
            <w:r>
              <w:rPr>
                <w:rFonts w:ascii="Times New Roman" w:hAnsi="Times New Roman" w:cs="Times New Roman"/>
                <w:bCs/>
                <w:sz w:val="24"/>
                <w:szCs w:val="24"/>
              </w:rPr>
              <w:fldChar w:fldCharType="begin"/>
            </w:r>
            <w:r>
              <w:rPr>
                <w:rFonts w:ascii="Times New Roman" w:hAnsi="Times New Roman" w:cs="Times New Roman"/>
                <w:bCs/>
              </w:rPr>
              <w:instrText xml:space="preserve">PAGE</w:instrText>
            </w:r>
            <w:r>
              <w:rPr>
                <w:rFonts w:ascii="Times New Roman" w:hAnsi="Times New Roman" w:cs="Times New Roman"/>
                <w:bCs/>
                <w:sz w:val="24"/>
                <w:szCs w:val="24"/>
              </w:rPr>
              <w:fldChar w:fldCharType="separate"/>
            </w:r>
            <w:r>
              <w:rPr>
                <w:rFonts w:ascii="Times New Roman" w:hAnsi="Times New Roman" w:cs="Times New Roman"/>
                <w:bCs/>
              </w:rPr>
              <w:t>1</w:t>
            </w:r>
            <w:r>
              <w:rPr>
                <w:rFonts w:ascii="Times New Roman" w:hAnsi="Times New Roman" w:cs="Times New Roman"/>
                <w:bCs/>
                <w:sz w:val="24"/>
                <w:szCs w:val="24"/>
              </w:rPr>
              <w:fldChar w:fldCharType="end"/>
            </w:r>
            <w:r>
              <w:rPr>
                <w:rFonts w:ascii="Times New Roman" w:hAnsi="Times New Roman" w:cs="Times New Roman"/>
                <w:lang w:val="zh-CN"/>
              </w:rPr>
              <w:t xml:space="preserve"> / </w:t>
            </w:r>
            <w:r>
              <w:rPr>
                <w:rFonts w:ascii="Times New Roman" w:hAnsi="Times New Roman" w:cs="Times New Roman"/>
                <w:bCs/>
                <w:sz w:val="24"/>
                <w:szCs w:val="24"/>
              </w:rPr>
              <w:fldChar w:fldCharType="begin"/>
            </w:r>
            <w:r>
              <w:rPr>
                <w:rFonts w:ascii="Times New Roman" w:hAnsi="Times New Roman" w:cs="Times New Roman"/>
                <w:bCs/>
              </w:rPr>
              <w:instrText xml:space="preserve">NUMPAGES</w:instrText>
            </w:r>
            <w:r>
              <w:rPr>
                <w:rFonts w:ascii="Times New Roman" w:hAnsi="Times New Roman" w:cs="Times New Roman"/>
                <w:bCs/>
                <w:sz w:val="24"/>
                <w:szCs w:val="24"/>
              </w:rPr>
              <w:fldChar w:fldCharType="separate"/>
            </w:r>
            <w:r>
              <w:rPr>
                <w:rFonts w:ascii="Times New Roman" w:hAnsi="Times New Roman" w:cs="Times New Roman"/>
                <w:bCs/>
              </w:rPr>
              <w:t>39</w:t>
            </w:r>
            <w:r>
              <w:rPr>
                <w:rFonts w:ascii="Times New Roman" w:hAnsi="Times New Roman" w:cs="Times New Roman"/>
                <w:bCs/>
                <w:sz w:val="24"/>
                <w:szCs w:val="24"/>
              </w:rPr>
              <w:fldChar w:fldCharType="end"/>
            </w:r>
          </w:p>
        </w:sdtContent>
      </w:sdt>
    </w:sdtContent>
  </w:sdt>
  <w:p>
    <w:pPr>
      <w:pStyle w:val="1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1324662"/>
    <w:multiLevelType w:val="multilevel"/>
    <w:tmpl w:val="21324662"/>
    <w:lvl w:ilvl="0" w:tentative="0">
      <w:start w:val="1"/>
      <w:numFmt w:val="decimal"/>
      <w:pStyle w:val="2"/>
      <w:lvlText w:val="%1"/>
      <w:lvlJc w:val="left"/>
      <w:pPr>
        <w:ind w:left="432" w:hanging="432"/>
      </w:pPr>
      <w:rPr>
        <w:rFonts w:cs="Times New Roman"/>
        <w:i w:val="0"/>
        <w:iCs w:val="0"/>
        <w:caps w:val="0"/>
        <w:smallCaps w:val="0"/>
        <w:strike w:val="0"/>
        <w:dstrike w:val="0"/>
        <w:outline w:val="0"/>
        <w:shadow w:val="0"/>
        <w:emboss w:val="0"/>
        <w:imprint w:val="0"/>
        <w:vanish w:val="0"/>
        <w:spacing w:val="0"/>
        <w:position w:val="0"/>
        <w:u w:val="none"/>
        <w:vertAlign w:val="baseline"/>
      </w:rPr>
    </w:lvl>
    <w:lvl w:ilvl="1" w:tentative="0">
      <w:start w:val="1"/>
      <w:numFmt w:val="decimal"/>
      <w:pStyle w:val="3"/>
      <w:isLgl/>
      <w:lvlText w:val="%1.%2"/>
      <w:lvlJc w:val="left"/>
      <w:pPr>
        <w:ind w:left="576" w:hanging="576"/>
      </w:pPr>
      <w:rPr>
        <w:rFonts w:hint="eastAsia"/>
        <w:lang w:val="en-US"/>
      </w:rPr>
    </w:lvl>
    <w:lvl w:ilvl="2" w:tentative="0">
      <w:start w:val="1"/>
      <w:numFmt w:val="decimal"/>
      <w:pStyle w:val="4"/>
      <w:isLgl/>
      <w:lvlText w:val="%1.%2.%3"/>
      <w:lvlJc w:val="left"/>
      <w:pPr>
        <w:ind w:left="4974" w:hanging="720"/>
      </w:pPr>
      <w:rPr>
        <w:rFonts w:hint="eastAsia"/>
      </w:rPr>
    </w:lvl>
    <w:lvl w:ilvl="3" w:tentative="0">
      <w:start w:val="1"/>
      <w:numFmt w:val="decimal"/>
      <w:pStyle w:val="5"/>
      <w:isLgl/>
      <w:lvlText w:val="%1.%2.%3.%4"/>
      <w:lvlJc w:val="left"/>
      <w:pPr>
        <w:ind w:left="864" w:hanging="864"/>
      </w:pPr>
      <w:rPr>
        <w:rFonts w:hint="eastAsia"/>
        <w:lang w:val="en-US"/>
      </w:rPr>
    </w:lvl>
    <w:lvl w:ilvl="4" w:tentative="0">
      <w:start w:val="1"/>
      <w:numFmt w:val="decimal"/>
      <w:pStyle w:val="6"/>
      <w:isLgl/>
      <w:lvlText w:val="%1.%2.%3.%4.%5"/>
      <w:lvlJc w:val="left"/>
      <w:pPr>
        <w:ind w:left="1008" w:hanging="1008"/>
      </w:pPr>
      <w:rPr>
        <w:rFonts w:hint="eastAsia"/>
      </w:rPr>
    </w:lvl>
    <w:lvl w:ilvl="5" w:tentative="0">
      <w:start w:val="1"/>
      <w:numFmt w:val="decimal"/>
      <w:pStyle w:val="7"/>
      <w:isLgl/>
      <w:lvlText w:val="%1.%2.%3.%4.%5.%6"/>
      <w:lvlJc w:val="left"/>
      <w:pPr>
        <w:ind w:left="1152" w:hanging="1152"/>
      </w:pPr>
      <w:rPr>
        <w:rFonts w:hint="eastAsia"/>
      </w:rPr>
    </w:lvl>
    <w:lvl w:ilvl="6" w:tentative="0">
      <w:start w:val="1"/>
      <w:numFmt w:val="decimal"/>
      <w:pStyle w:val="8"/>
      <w:isLgl/>
      <w:lvlText w:val="%1.%2.%3.%4.%5.%6.%7"/>
      <w:lvlJc w:val="left"/>
      <w:pPr>
        <w:ind w:left="1296" w:hanging="1296"/>
      </w:pPr>
      <w:rPr>
        <w:rFonts w:hint="eastAsia"/>
      </w:rPr>
    </w:lvl>
    <w:lvl w:ilvl="7" w:tentative="0">
      <w:start w:val="1"/>
      <w:numFmt w:val="decimal"/>
      <w:pStyle w:val="9"/>
      <w:isLgl/>
      <w:lvlText w:val="%1.%2.%3.%4.%5.%6.%7.%8"/>
      <w:lvlJc w:val="left"/>
      <w:pPr>
        <w:ind w:left="1440" w:hanging="1440"/>
      </w:pPr>
      <w:rPr>
        <w:rFonts w:hint="eastAsia"/>
      </w:rPr>
    </w:lvl>
    <w:lvl w:ilvl="8" w:tentative="0">
      <w:start w:val="1"/>
      <w:numFmt w:val="decimal"/>
      <w:pStyle w:val="10"/>
      <w:isLgl/>
      <w:lvlText w:val="%1.%2.%3.%4.%5.%6.%7.%8.%9"/>
      <w:lvlJc w:val="left"/>
      <w:pPr>
        <w:ind w:left="1584" w:hanging="1584"/>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4638"/>
    <w:rsid w:val="00064D9C"/>
    <w:rsid w:val="000A1043"/>
    <w:rsid w:val="0010074D"/>
    <w:rsid w:val="00164638"/>
    <w:rsid w:val="00173F74"/>
    <w:rsid w:val="001C0DEA"/>
    <w:rsid w:val="001C57D6"/>
    <w:rsid w:val="00233783"/>
    <w:rsid w:val="00245A30"/>
    <w:rsid w:val="002B1B2F"/>
    <w:rsid w:val="002C08FB"/>
    <w:rsid w:val="002C4F72"/>
    <w:rsid w:val="002D7982"/>
    <w:rsid w:val="002D7E09"/>
    <w:rsid w:val="002F05E9"/>
    <w:rsid w:val="002F7A5D"/>
    <w:rsid w:val="003432AA"/>
    <w:rsid w:val="00347C6A"/>
    <w:rsid w:val="00362978"/>
    <w:rsid w:val="0039325B"/>
    <w:rsid w:val="003C5F9E"/>
    <w:rsid w:val="00410F6F"/>
    <w:rsid w:val="0041756A"/>
    <w:rsid w:val="00452334"/>
    <w:rsid w:val="004B2EA0"/>
    <w:rsid w:val="004C7AF7"/>
    <w:rsid w:val="004D210F"/>
    <w:rsid w:val="004F2D70"/>
    <w:rsid w:val="0051249C"/>
    <w:rsid w:val="005575C5"/>
    <w:rsid w:val="005579B5"/>
    <w:rsid w:val="00570117"/>
    <w:rsid w:val="00580301"/>
    <w:rsid w:val="005A0C58"/>
    <w:rsid w:val="005A46C5"/>
    <w:rsid w:val="00622AF8"/>
    <w:rsid w:val="00630D75"/>
    <w:rsid w:val="00641F91"/>
    <w:rsid w:val="00663995"/>
    <w:rsid w:val="006672ED"/>
    <w:rsid w:val="00671510"/>
    <w:rsid w:val="006C27A9"/>
    <w:rsid w:val="00706606"/>
    <w:rsid w:val="007138F7"/>
    <w:rsid w:val="00715567"/>
    <w:rsid w:val="00732D69"/>
    <w:rsid w:val="00756F5E"/>
    <w:rsid w:val="00760039"/>
    <w:rsid w:val="00770DE3"/>
    <w:rsid w:val="0078420C"/>
    <w:rsid w:val="007875B5"/>
    <w:rsid w:val="007934AC"/>
    <w:rsid w:val="007B7742"/>
    <w:rsid w:val="007C5CD6"/>
    <w:rsid w:val="008004E3"/>
    <w:rsid w:val="00815FDF"/>
    <w:rsid w:val="00826C88"/>
    <w:rsid w:val="0085298D"/>
    <w:rsid w:val="008825EC"/>
    <w:rsid w:val="008A5B30"/>
    <w:rsid w:val="00902017"/>
    <w:rsid w:val="00941460"/>
    <w:rsid w:val="00947A9D"/>
    <w:rsid w:val="00963D86"/>
    <w:rsid w:val="00981248"/>
    <w:rsid w:val="00A353FF"/>
    <w:rsid w:val="00A81623"/>
    <w:rsid w:val="00A869A6"/>
    <w:rsid w:val="00A93FF2"/>
    <w:rsid w:val="00AA74AA"/>
    <w:rsid w:val="00B21AE6"/>
    <w:rsid w:val="00B75939"/>
    <w:rsid w:val="00B92EC4"/>
    <w:rsid w:val="00C10A59"/>
    <w:rsid w:val="00C31103"/>
    <w:rsid w:val="00C65742"/>
    <w:rsid w:val="00C922CB"/>
    <w:rsid w:val="00CC4780"/>
    <w:rsid w:val="00D51A00"/>
    <w:rsid w:val="00D60F55"/>
    <w:rsid w:val="00DE1209"/>
    <w:rsid w:val="00DE142F"/>
    <w:rsid w:val="00E52057"/>
    <w:rsid w:val="00EA7052"/>
    <w:rsid w:val="00ED05E1"/>
    <w:rsid w:val="00F16B0E"/>
    <w:rsid w:val="00F17A77"/>
    <w:rsid w:val="00F211A4"/>
    <w:rsid w:val="00F411FE"/>
    <w:rsid w:val="00F60D40"/>
    <w:rsid w:val="00F62AEE"/>
    <w:rsid w:val="00F70ACD"/>
    <w:rsid w:val="00F95049"/>
    <w:rsid w:val="00FB697E"/>
    <w:rsid w:val="00FE13D3"/>
    <w:rsid w:val="00FE286D"/>
    <w:rsid w:val="00FE421E"/>
    <w:rsid w:val="08937D9A"/>
    <w:rsid w:val="0B3B0803"/>
    <w:rsid w:val="118208D0"/>
    <w:rsid w:val="13835218"/>
    <w:rsid w:val="21B14FAD"/>
    <w:rsid w:val="22DE2D0C"/>
    <w:rsid w:val="2B9108F6"/>
    <w:rsid w:val="2CDC7DE5"/>
    <w:rsid w:val="2E517C9F"/>
    <w:rsid w:val="2F5961E9"/>
    <w:rsid w:val="302B43D3"/>
    <w:rsid w:val="38006091"/>
    <w:rsid w:val="38224EF1"/>
    <w:rsid w:val="3C093DEE"/>
    <w:rsid w:val="4A1251A6"/>
    <w:rsid w:val="4D9C248E"/>
    <w:rsid w:val="50873B69"/>
    <w:rsid w:val="595F1CF1"/>
    <w:rsid w:val="5B6000E9"/>
    <w:rsid w:val="5C810825"/>
    <w:rsid w:val="673159DC"/>
    <w:rsid w:val="6EC2363D"/>
    <w:rsid w:val="70A20554"/>
    <w:rsid w:val="72EF22C5"/>
    <w:rsid w:val="734758E5"/>
    <w:rsid w:val="793F3591"/>
    <w:rsid w:val="7E840B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1"/>
    <w:qFormat/>
    <w:uiPriority w:val="9"/>
    <w:pPr>
      <w:keepNext/>
      <w:keepLines/>
      <w:pageBreakBefore/>
      <w:numPr>
        <w:ilvl w:val="0"/>
        <w:numId w:val="1"/>
      </w:numPr>
      <w:spacing w:before="340" w:after="330" w:line="578" w:lineRule="auto"/>
      <w:jc w:val="left"/>
      <w:outlineLvl w:val="0"/>
    </w:pPr>
    <w:rPr>
      <w:rFonts w:ascii="Calibri" w:hAnsi="Calibri" w:eastAsia="宋体" w:cs="Times New Roman"/>
      <w:b/>
      <w:bCs/>
      <w:kern w:val="44"/>
      <w:sz w:val="44"/>
      <w:szCs w:val="44"/>
    </w:rPr>
  </w:style>
  <w:style w:type="paragraph" w:styleId="3">
    <w:name w:val="heading 2"/>
    <w:basedOn w:val="1"/>
    <w:next w:val="1"/>
    <w:link w:val="32"/>
    <w:qFormat/>
    <w:uiPriority w:val="0"/>
    <w:pPr>
      <w:keepLines/>
      <w:numPr>
        <w:ilvl w:val="1"/>
        <w:numId w:val="1"/>
      </w:numPr>
      <w:spacing w:before="260" w:after="260" w:line="415" w:lineRule="auto"/>
      <w:jc w:val="left"/>
      <w:outlineLvl w:val="1"/>
    </w:pPr>
    <w:rPr>
      <w:rFonts w:ascii="Cambria" w:hAnsi="Cambria" w:eastAsia="宋体" w:cs="Times New Roman"/>
      <w:b/>
      <w:bCs/>
      <w:sz w:val="32"/>
      <w:szCs w:val="32"/>
    </w:rPr>
  </w:style>
  <w:style w:type="paragraph" w:styleId="4">
    <w:name w:val="heading 3"/>
    <w:basedOn w:val="1"/>
    <w:next w:val="1"/>
    <w:link w:val="33"/>
    <w:qFormat/>
    <w:uiPriority w:val="0"/>
    <w:pPr>
      <w:keepNext/>
      <w:keepLines/>
      <w:numPr>
        <w:ilvl w:val="2"/>
        <w:numId w:val="1"/>
      </w:numPr>
      <w:spacing w:before="120" w:after="120" w:line="415" w:lineRule="auto"/>
      <w:jc w:val="left"/>
      <w:outlineLvl w:val="2"/>
    </w:pPr>
    <w:rPr>
      <w:rFonts w:ascii="Calibri" w:hAnsi="Calibri" w:eastAsia="宋体" w:cs="Times New Roman"/>
      <w:b/>
      <w:bCs/>
      <w:sz w:val="32"/>
      <w:szCs w:val="32"/>
    </w:rPr>
  </w:style>
  <w:style w:type="paragraph" w:styleId="5">
    <w:name w:val="heading 4"/>
    <w:basedOn w:val="1"/>
    <w:next w:val="1"/>
    <w:link w:val="34"/>
    <w:qFormat/>
    <w:uiPriority w:val="0"/>
    <w:pPr>
      <w:keepNext/>
      <w:keepLines/>
      <w:numPr>
        <w:ilvl w:val="3"/>
        <w:numId w:val="1"/>
      </w:numPr>
      <w:spacing w:line="360" w:lineRule="auto"/>
      <w:outlineLvl w:val="3"/>
    </w:pPr>
    <w:rPr>
      <w:rFonts w:ascii="仿宋" w:hAnsi="仿宋" w:eastAsia="仿宋" w:cs="Times New Roman"/>
      <w:bCs/>
      <w:sz w:val="28"/>
      <w:szCs w:val="28"/>
    </w:rPr>
  </w:style>
  <w:style w:type="paragraph" w:styleId="6">
    <w:name w:val="heading 5"/>
    <w:basedOn w:val="1"/>
    <w:next w:val="1"/>
    <w:link w:val="35"/>
    <w:qFormat/>
    <w:uiPriority w:val="0"/>
    <w:pPr>
      <w:keepNext/>
      <w:keepLines/>
      <w:numPr>
        <w:ilvl w:val="4"/>
        <w:numId w:val="1"/>
      </w:numPr>
      <w:spacing w:before="120" w:after="120" w:line="377" w:lineRule="auto"/>
      <w:outlineLvl w:val="4"/>
    </w:pPr>
    <w:rPr>
      <w:rFonts w:ascii="Calibri" w:hAnsi="Calibri" w:eastAsia="宋体" w:cs="Times New Roman"/>
      <w:b/>
      <w:bCs/>
      <w:sz w:val="28"/>
      <w:szCs w:val="28"/>
    </w:rPr>
  </w:style>
  <w:style w:type="paragraph" w:styleId="7">
    <w:name w:val="heading 6"/>
    <w:basedOn w:val="1"/>
    <w:next w:val="1"/>
    <w:link w:val="36"/>
    <w:qFormat/>
    <w:uiPriority w:val="0"/>
    <w:pPr>
      <w:keepNext/>
      <w:keepLines/>
      <w:numPr>
        <w:ilvl w:val="5"/>
        <w:numId w:val="1"/>
      </w:numPr>
      <w:spacing w:before="240" w:after="64" w:line="320" w:lineRule="auto"/>
      <w:outlineLvl w:val="5"/>
    </w:pPr>
    <w:rPr>
      <w:rFonts w:ascii="Cambria" w:hAnsi="Cambria" w:eastAsia="宋体" w:cs="Times New Roman"/>
      <w:b/>
      <w:bCs/>
      <w:sz w:val="24"/>
      <w:szCs w:val="24"/>
    </w:rPr>
  </w:style>
  <w:style w:type="paragraph" w:styleId="8">
    <w:name w:val="heading 7"/>
    <w:basedOn w:val="1"/>
    <w:next w:val="1"/>
    <w:link w:val="37"/>
    <w:qFormat/>
    <w:uiPriority w:val="0"/>
    <w:pPr>
      <w:keepNext/>
      <w:keepLines/>
      <w:numPr>
        <w:ilvl w:val="6"/>
        <w:numId w:val="1"/>
      </w:numPr>
      <w:spacing w:before="240" w:after="64" w:line="320" w:lineRule="auto"/>
      <w:outlineLvl w:val="6"/>
    </w:pPr>
    <w:rPr>
      <w:rFonts w:ascii="Calibri" w:hAnsi="Calibri" w:eastAsia="宋体" w:cs="Times New Roman"/>
      <w:b/>
      <w:bCs/>
      <w:sz w:val="24"/>
      <w:szCs w:val="24"/>
    </w:rPr>
  </w:style>
  <w:style w:type="paragraph" w:styleId="9">
    <w:name w:val="heading 8"/>
    <w:basedOn w:val="1"/>
    <w:next w:val="1"/>
    <w:link w:val="38"/>
    <w:qFormat/>
    <w:uiPriority w:val="0"/>
    <w:pPr>
      <w:keepNext/>
      <w:keepLines/>
      <w:numPr>
        <w:ilvl w:val="7"/>
        <w:numId w:val="1"/>
      </w:numPr>
      <w:spacing w:before="240" w:after="64" w:line="320" w:lineRule="auto"/>
      <w:outlineLvl w:val="7"/>
    </w:pPr>
    <w:rPr>
      <w:rFonts w:ascii="Cambria" w:hAnsi="Cambria" w:eastAsia="宋体" w:cs="Times New Roman"/>
      <w:sz w:val="24"/>
      <w:szCs w:val="24"/>
    </w:rPr>
  </w:style>
  <w:style w:type="paragraph" w:styleId="10">
    <w:name w:val="heading 9"/>
    <w:basedOn w:val="1"/>
    <w:next w:val="1"/>
    <w:link w:val="39"/>
    <w:qFormat/>
    <w:uiPriority w:val="0"/>
    <w:pPr>
      <w:keepNext/>
      <w:keepLines/>
      <w:numPr>
        <w:ilvl w:val="8"/>
        <w:numId w:val="1"/>
      </w:numPr>
      <w:spacing w:before="240" w:after="64" w:line="320" w:lineRule="auto"/>
      <w:outlineLvl w:val="8"/>
    </w:pPr>
    <w:rPr>
      <w:rFonts w:ascii="Cambria" w:hAnsi="Cambria" w:eastAsia="宋体" w:cs="Times New Roman"/>
      <w:szCs w:val="21"/>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57"/>
    <w:qFormat/>
    <w:uiPriority w:val="0"/>
    <w:pPr>
      <w:spacing w:beforeLines="50" w:afterLines="50" w:line="360" w:lineRule="auto"/>
      <w:ind w:firstLine="480" w:firstLineChars="200"/>
    </w:pPr>
    <w:rPr>
      <w:rFonts w:ascii="宋体" w:hAnsi="宋体" w:eastAsia="宋体"/>
      <w:sz w:val="24"/>
      <w:szCs w:val="24"/>
    </w:rPr>
  </w:style>
  <w:style w:type="paragraph" w:styleId="12">
    <w:name w:val="caption"/>
    <w:basedOn w:val="1"/>
    <w:next w:val="1"/>
    <w:link w:val="42"/>
    <w:qFormat/>
    <w:uiPriority w:val="0"/>
    <w:pPr>
      <w:widowControl/>
      <w:spacing w:before="120" w:after="240"/>
      <w:jc w:val="center"/>
    </w:pPr>
    <w:rPr>
      <w:rFonts w:ascii="Times New Roman" w:hAnsi="Times New Roman" w:eastAsia="宋体"/>
      <w:bCs/>
      <w:szCs w:val="21"/>
    </w:rPr>
  </w:style>
  <w:style w:type="paragraph" w:styleId="13">
    <w:name w:val="annotation text"/>
    <w:basedOn w:val="1"/>
    <w:link w:val="61"/>
    <w:unhideWhenUsed/>
    <w:qFormat/>
    <w:uiPriority w:val="0"/>
    <w:pPr>
      <w:jc w:val="left"/>
    </w:pPr>
  </w:style>
  <w:style w:type="paragraph" w:styleId="14">
    <w:name w:val="Plain Text"/>
    <w:basedOn w:val="1"/>
    <w:link w:val="43"/>
    <w:qFormat/>
    <w:uiPriority w:val="0"/>
    <w:rPr>
      <w:rFonts w:ascii="宋体" w:hAnsi="Courier New" w:eastAsia="宋体" w:cs="Courier New"/>
      <w:szCs w:val="21"/>
    </w:rPr>
  </w:style>
  <w:style w:type="paragraph" w:styleId="15">
    <w:name w:val="Balloon Text"/>
    <w:basedOn w:val="1"/>
    <w:link w:val="65"/>
    <w:semiHidden/>
    <w:qFormat/>
    <w:uiPriority w:val="0"/>
    <w:rPr>
      <w:rFonts w:ascii="Calibri" w:hAnsi="Calibri" w:eastAsia="宋体" w:cs="Times New Roman"/>
      <w:sz w:val="18"/>
      <w:szCs w:val="18"/>
    </w:rPr>
  </w:style>
  <w:style w:type="paragraph" w:styleId="16">
    <w:name w:val="footer"/>
    <w:basedOn w:val="1"/>
    <w:link w:val="30"/>
    <w:unhideWhenUsed/>
    <w:qFormat/>
    <w:uiPriority w:val="99"/>
    <w:pPr>
      <w:tabs>
        <w:tab w:val="center" w:pos="4153"/>
        <w:tab w:val="right" w:pos="8306"/>
      </w:tabs>
      <w:snapToGrid w:val="0"/>
      <w:jc w:val="left"/>
    </w:pPr>
    <w:rPr>
      <w:sz w:val="18"/>
      <w:szCs w:val="18"/>
    </w:rPr>
  </w:style>
  <w:style w:type="paragraph" w:styleId="17">
    <w:name w:val="header"/>
    <w:basedOn w:val="1"/>
    <w:link w:val="29"/>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HTML Preformatted"/>
    <w:basedOn w:val="1"/>
    <w:link w:val="44"/>
    <w:unhideWhenUsed/>
    <w:qFormat/>
    <w:uiPriority w:val="99"/>
    <w:rPr>
      <w:rFonts w:ascii="Courier New" w:hAnsi="Courier New" w:eastAsia="宋体" w:cs="Courier New"/>
      <w:sz w:val="28"/>
    </w:rPr>
  </w:style>
  <w:style w:type="paragraph" w:styleId="19">
    <w:name w:val="Title"/>
    <w:basedOn w:val="1"/>
    <w:next w:val="1"/>
    <w:link w:val="41"/>
    <w:qFormat/>
    <w:uiPriority w:val="0"/>
    <w:pPr>
      <w:spacing w:before="240" w:after="60"/>
      <w:jc w:val="center"/>
      <w:outlineLvl w:val="0"/>
    </w:pPr>
    <w:rPr>
      <w:rFonts w:ascii="Cambria" w:hAnsi="Cambria" w:eastAsia="宋体" w:cs="Times New Roman"/>
      <w:b/>
      <w:bCs/>
      <w:sz w:val="32"/>
      <w:szCs w:val="32"/>
    </w:rPr>
  </w:style>
  <w:style w:type="paragraph" w:styleId="20">
    <w:name w:val="annotation subject"/>
    <w:basedOn w:val="13"/>
    <w:next w:val="13"/>
    <w:link w:val="40"/>
    <w:qFormat/>
    <w:uiPriority w:val="0"/>
    <w:rPr>
      <w:rFonts w:ascii="Times New Roman" w:hAnsi="Times New Roman" w:eastAsia="宋体"/>
      <w:b/>
      <w:bCs/>
      <w:szCs w:val="24"/>
    </w:rPr>
  </w:style>
  <w:style w:type="table" w:styleId="22">
    <w:name w:val="Table Grid"/>
    <w:basedOn w:val="2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qFormat/>
    <w:uiPriority w:val="22"/>
    <w:rPr>
      <w:b/>
      <w:bCs/>
    </w:rPr>
  </w:style>
  <w:style w:type="character" w:styleId="25">
    <w:name w:val="page number"/>
    <w:basedOn w:val="23"/>
    <w:qFormat/>
    <w:uiPriority w:val="0"/>
  </w:style>
  <w:style w:type="character" w:styleId="26">
    <w:name w:val="FollowedHyperlink"/>
    <w:unhideWhenUsed/>
    <w:qFormat/>
    <w:uiPriority w:val="99"/>
    <w:rPr>
      <w:color w:val="800080"/>
      <w:u w:val="single"/>
    </w:rPr>
  </w:style>
  <w:style w:type="character" w:styleId="27">
    <w:name w:val="Hyperlink"/>
    <w:qFormat/>
    <w:uiPriority w:val="99"/>
    <w:rPr>
      <w:color w:val="0000FF"/>
      <w:u w:val="single"/>
    </w:rPr>
  </w:style>
  <w:style w:type="character" w:styleId="28">
    <w:name w:val="annotation reference"/>
    <w:qFormat/>
    <w:uiPriority w:val="0"/>
    <w:rPr>
      <w:sz w:val="21"/>
      <w:szCs w:val="21"/>
    </w:rPr>
  </w:style>
  <w:style w:type="character" w:customStyle="1" w:styleId="29">
    <w:name w:val="页眉 字符"/>
    <w:basedOn w:val="23"/>
    <w:link w:val="17"/>
    <w:qFormat/>
    <w:uiPriority w:val="99"/>
    <w:rPr>
      <w:sz w:val="18"/>
      <w:szCs w:val="18"/>
    </w:rPr>
  </w:style>
  <w:style w:type="character" w:customStyle="1" w:styleId="30">
    <w:name w:val="页脚 字符"/>
    <w:basedOn w:val="23"/>
    <w:link w:val="16"/>
    <w:qFormat/>
    <w:uiPriority w:val="99"/>
    <w:rPr>
      <w:sz w:val="18"/>
      <w:szCs w:val="18"/>
    </w:rPr>
  </w:style>
  <w:style w:type="character" w:customStyle="1" w:styleId="31">
    <w:name w:val="标题 1 字符"/>
    <w:basedOn w:val="23"/>
    <w:link w:val="2"/>
    <w:qFormat/>
    <w:uiPriority w:val="9"/>
    <w:rPr>
      <w:rFonts w:ascii="Calibri" w:hAnsi="Calibri" w:cs="Times New Roman"/>
      <w:b/>
      <w:bCs/>
      <w:kern w:val="44"/>
      <w:sz w:val="44"/>
      <w:szCs w:val="44"/>
    </w:rPr>
  </w:style>
  <w:style w:type="character" w:customStyle="1" w:styleId="32">
    <w:name w:val="标题 2 字符"/>
    <w:basedOn w:val="23"/>
    <w:link w:val="3"/>
    <w:qFormat/>
    <w:uiPriority w:val="0"/>
    <w:rPr>
      <w:rFonts w:ascii="Cambria" w:hAnsi="Cambria" w:cs="Times New Roman"/>
      <w:b/>
      <w:bCs/>
      <w:sz w:val="32"/>
      <w:szCs w:val="32"/>
    </w:rPr>
  </w:style>
  <w:style w:type="character" w:customStyle="1" w:styleId="33">
    <w:name w:val="标题 3 字符"/>
    <w:basedOn w:val="23"/>
    <w:link w:val="4"/>
    <w:qFormat/>
    <w:uiPriority w:val="0"/>
    <w:rPr>
      <w:rFonts w:ascii="Calibri" w:hAnsi="Calibri" w:cs="Times New Roman"/>
      <w:b/>
      <w:bCs/>
      <w:sz w:val="32"/>
      <w:szCs w:val="32"/>
    </w:rPr>
  </w:style>
  <w:style w:type="character" w:customStyle="1" w:styleId="34">
    <w:name w:val="标题 4 字符"/>
    <w:basedOn w:val="23"/>
    <w:link w:val="5"/>
    <w:qFormat/>
    <w:uiPriority w:val="0"/>
    <w:rPr>
      <w:rFonts w:ascii="仿宋" w:hAnsi="仿宋" w:eastAsia="仿宋" w:cs="Times New Roman"/>
      <w:bCs/>
      <w:szCs w:val="28"/>
    </w:rPr>
  </w:style>
  <w:style w:type="character" w:customStyle="1" w:styleId="35">
    <w:name w:val="标题 5 字符"/>
    <w:basedOn w:val="23"/>
    <w:link w:val="6"/>
    <w:qFormat/>
    <w:uiPriority w:val="0"/>
    <w:rPr>
      <w:rFonts w:ascii="Calibri" w:hAnsi="Calibri" w:cs="Times New Roman"/>
      <w:b/>
      <w:bCs/>
      <w:szCs w:val="28"/>
    </w:rPr>
  </w:style>
  <w:style w:type="character" w:customStyle="1" w:styleId="36">
    <w:name w:val="标题 6 字符"/>
    <w:basedOn w:val="23"/>
    <w:link w:val="7"/>
    <w:qFormat/>
    <w:uiPriority w:val="0"/>
    <w:rPr>
      <w:rFonts w:ascii="Cambria" w:hAnsi="Cambria" w:cs="Times New Roman"/>
      <w:b/>
      <w:bCs/>
      <w:sz w:val="24"/>
      <w:szCs w:val="24"/>
    </w:rPr>
  </w:style>
  <w:style w:type="character" w:customStyle="1" w:styleId="37">
    <w:name w:val="标题 7 字符"/>
    <w:basedOn w:val="23"/>
    <w:link w:val="8"/>
    <w:qFormat/>
    <w:uiPriority w:val="0"/>
    <w:rPr>
      <w:rFonts w:ascii="Calibri" w:hAnsi="Calibri" w:cs="Times New Roman"/>
      <w:b/>
      <w:bCs/>
      <w:sz w:val="24"/>
      <w:szCs w:val="24"/>
    </w:rPr>
  </w:style>
  <w:style w:type="character" w:customStyle="1" w:styleId="38">
    <w:name w:val="标题 8 字符"/>
    <w:basedOn w:val="23"/>
    <w:link w:val="9"/>
    <w:qFormat/>
    <w:uiPriority w:val="0"/>
    <w:rPr>
      <w:rFonts w:ascii="Cambria" w:hAnsi="Cambria" w:cs="Times New Roman"/>
      <w:sz w:val="24"/>
      <w:szCs w:val="24"/>
    </w:rPr>
  </w:style>
  <w:style w:type="character" w:customStyle="1" w:styleId="39">
    <w:name w:val="标题 9 字符"/>
    <w:basedOn w:val="23"/>
    <w:link w:val="10"/>
    <w:qFormat/>
    <w:uiPriority w:val="0"/>
    <w:rPr>
      <w:rFonts w:ascii="Cambria" w:hAnsi="Cambria" w:cs="Times New Roman"/>
      <w:sz w:val="21"/>
      <w:szCs w:val="21"/>
    </w:rPr>
  </w:style>
  <w:style w:type="character" w:customStyle="1" w:styleId="40">
    <w:name w:val="批注主题 字符"/>
    <w:link w:val="20"/>
    <w:qFormat/>
    <w:uiPriority w:val="0"/>
    <w:rPr>
      <w:b/>
      <w:bCs/>
      <w:sz w:val="21"/>
      <w:szCs w:val="24"/>
    </w:rPr>
  </w:style>
  <w:style w:type="character" w:customStyle="1" w:styleId="41">
    <w:name w:val="标题 字符"/>
    <w:link w:val="19"/>
    <w:qFormat/>
    <w:uiPriority w:val="0"/>
    <w:rPr>
      <w:rFonts w:ascii="Cambria" w:hAnsi="Cambria" w:cs="Times New Roman"/>
      <w:b/>
      <w:bCs/>
      <w:sz w:val="32"/>
      <w:szCs w:val="32"/>
    </w:rPr>
  </w:style>
  <w:style w:type="character" w:customStyle="1" w:styleId="42">
    <w:name w:val="题注 字符"/>
    <w:link w:val="12"/>
    <w:qFormat/>
    <w:uiPriority w:val="0"/>
    <w:rPr>
      <w:bCs/>
      <w:sz w:val="21"/>
      <w:szCs w:val="21"/>
    </w:rPr>
  </w:style>
  <w:style w:type="character" w:customStyle="1" w:styleId="43">
    <w:name w:val="纯文本 字符"/>
    <w:link w:val="14"/>
    <w:qFormat/>
    <w:uiPriority w:val="0"/>
    <w:rPr>
      <w:rFonts w:ascii="宋体" w:hAnsi="Courier New" w:cs="Courier New"/>
      <w:sz w:val="21"/>
      <w:szCs w:val="21"/>
    </w:rPr>
  </w:style>
  <w:style w:type="character" w:customStyle="1" w:styleId="44">
    <w:name w:val="HTML 预设格式 字符"/>
    <w:link w:val="18"/>
    <w:qFormat/>
    <w:uiPriority w:val="99"/>
    <w:rPr>
      <w:rFonts w:ascii="Courier New" w:hAnsi="Courier New" w:cs="Courier New"/>
    </w:rPr>
  </w:style>
  <w:style w:type="character" w:customStyle="1" w:styleId="45">
    <w:name w:val="批注文字 字符"/>
    <w:qFormat/>
    <w:uiPriority w:val="0"/>
    <w:rPr>
      <w:kern w:val="2"/>
      <w:sz w:val="21"/>
      <w:szCs w:val="24"/>
    </w:rPr>
  </w:style>
  <w:style w:type="character" w:customStyle="1" w:styleId="46">
    <w:name w:val="正文s Char"/>
    <w:link w:val="47"/>
    <w:qFormat/>
    <w:uiPriority w:val="0"/>
    <w:rPr>
      <w:rFonts w:ascii="Calibri" w:hAnsi="Calibri"/>
      <w:sz w:val="24"/>
    </w:rPr>
  </w:style>
  <w:style w:type="paragraph" w:customStyle="1" w:styleId="47">
    <w:name w:val="正文s"/>
    <w:basedOn w:val="1"/>
    <w:link w:val="46"/>
    <w:qFormat/>
    <w:uiPriority w:val="0"/>
    <w:pPr>
      <w:spacing w:line="360" w:lineRule="auto"/>
      <w:ind w:firstLine="480" w:firstLineChars="200"/>
    </w:pPr>
    <w:rPr>
      <w:rFonts w:ascii="Calibri" w:hAnsi="Calibri" w:eastAsia="宋体"/>
      <w:sz w:val="24"/>
    </w:rPr>
  </w:style>
  <w:style w:type="character" w:customStyle="1" w:styleId="48">
    <w:name w:val="Bid_正文 Char"/>
    <w:link w:val="49"/>
    <w:qFormat/>
    <w:uiPriority w:val="0"/>
    <w:rPr>
      <w:sz w:val="24"/>
    </w:rPr>
  </w:style>
  <w:style w:type="paragraph" w:customStyle="1" w:styleId="49">
    <w:name w:val="Bid_正文"/>
    <w:basedOn w:val="11"/>
    <w:link w:val="48"/>
    <w:qFormat/>
    <w:uiPriority w:val="0"/>
    <w:pPr>
      <w:spacing w:beforeLines="0"/>
    </w:pPr>
    <w:rPr>
      <w:rFonts w:ascii="Times New Roman" w:hAnsi="Times New Roman"/>
      <w:szCs w:val="22"/>
    </w:rPr>
  </w:style>
  <w:style w:type="character" w:customStyle="1" w:styleId="50">
    <w:name w:val="N.N.N.N Char"/>
    <w:link w:val="51"/>
    <w:qFormat/>
    <w:locked/>
    <w:uiPriority w:val="0"/>
    <w:rPr>
      <w:rFonts w:ascii="微软雅黑" w:hAnsi="微软雅黑" w:eastAsia="微软雅黑"/>
      <w:b/>
      <w:sz w:val="24"/>
      <w:szCs w:val="28"/>
    </w:rPr>
  </w:style>
  <w:style w:type="paragraph" w:customStyle="1" w:styleId="51">
    <w:name w:val="N.N.N.N"/>
    <w:basedOn w:val="1"/>
    <w:next w:val="1"/>
    <w:link w:val="50"/>
    <w:qFormat/>
    <w:uiPriority w:val="0"/>
    <w:pPr>
      <w:tabs>
        <w:tab w:val="left" w:pos="360"/>
      </w:tabs>
      <w:spacing w:beforeLines="50" w:afterLines="50" w:line="400" w:lineRule="exact"/>
      <w:ind w:right="240" w:rightChars="100"/>
      <w:jc w:val="left"/>
      <w:outlineLvl w:val="3"/>
    </w:pPr>
    <w:rPr>
      <w:rFonts w:ascii="微软雅黑" w:hAnsi="微软雅黑" w:eastAsia="微软雅黑"/>
      <w:b/>
      <w:sz w:val="24"/>
      <w:szCs w:val="28"/>
    </w:rPr>
  </w:style>
  <w:style w:type="character" w:customStyle="1" w:styleId="52">
    <w:name w:val="HTML 预设格式 Char1"/>
    <w:qFormat/>
    <w:uiPriority w:val="0"/>
    <w:rPr>
      <w:rFonts w:ascii="Courier New" w:hAnsi="Courier New" w:cs="Courier New"/>
      <w:kern w:val="2"/>
    </w:rPr>
  </w:style>
  <w:style w:type="character" w:customStyle="1" w:styleId="53">
    <w:name w:val="列出段落 Char"/>
    <w:link w:val="54"/>
    <w:qFormat/>
    <w:locked/>
    <w:uiPriority w:val="34"/>
    <w:rPr>
      <w:rFonts w:ascii="Calibri" w:hAnsi="Calibri"/>
      <w:sz w:val="21"/>
    </w:rPr>
  </w:style>
  <w:style w:type="paragraph" w:customStyle="1" w:styleId="54">
    <w:name w:val="列出段落1"/>
    <w:basedOn w:val="1"/>
    <w:link w:val="53"/>
    <w:qFormat/>
    <w:uiPriority w:val="34"/>
    <w:pPr>
      <w:ind w:firstLine="420" w:firstLineChars="200"/>
    </w:pPr>
    <w:rPr>
      <w:rFonts w:ascii="Calibri" w:hAnsi="Calibri" w:eastAsia="宋体"/>
    </w:rPr>
  </w:style>
  <w:style w:type="character" w:customStyle="1" w:styleId="55">
    <w:name w:val="N.N.N Char"/>
    <w:link w:val="56"/>
    <w:qFormat/>
    <w:uiPriority w:val="0"/>
    <w:rPr>
      <w:rFonts w:ascii="微软雅黑" w:hAnsi="微软雅黑" w:eastAsia="微软雅黑"/>
      <w:b/>
      <w:szCs w:val="28"/>
    </w:rPr>
  </w:style>
  <w:style w:type="paragraph" w:customStyle="1" w:styleId="56">
    <w:name w:val="N.N.N"/>
    <w:basedOn w:val="1"/>
    <w:next w:val="1"/>
    <w:link w:val="55"/>
    <w:qFormat/>
    <w:uiPriority w:val="0"/>
    <w:pPr>
      <w:tabs>
        <w:tab w:val="left" w:pos="360"/>
      </w:tabs>
      <w:spacing w:before="156" w:after="156" w:line="480" w:lineRule="auto"/>
      <w:jc w:val="left"/>
      <w:outlineLvl w:val="2"/>
    </w:pPr>
    <w:rPr>
      <w:rFonts w:ascii="微软雅黑" w:hAnsi="微软雅黑" w:eastAsia="微软雅黑"/>
      <w:b/>
      <w:sz w:val="28"/>
      <w:szCs w:val="28"/>
    </w:rPr>
  </w:style>
  <w:style w:type="character" w:customStyle="1" w:styleId="57">
    <w:name w:val="正文缩进 字符"/>
    <w:link w:val="11"/>
    <w:qFormat/>
    <w:uiPriority w:val="0"/>
    <w:rPr>
      <w:rFonts w:ascii="宋体" w:hAnsi="宋体"/>
      <w:sz w:val="24"/>
      <w:szCs w:val="24"/>
    </w:rPr>
  </w:style>
  <w:style w:type="character" w:customStyle="1" w:styleId="58">
    <w:name w:val="p111"/>
    <w:qFormat/>
    <w:uiPriority w:val="0"/>
    <w:rPr>
      <w:rFonts w:hint="default" w:ascii="ˎ̥" w:hAnsi="ˎ̥"/>
      <w:sz w:val="22"/>
      <w:szCs w:val="22"/>
    </w:rPr>
  </w:style>
  <w:style w:type="character" w:customStyle="1" w:styleId="59">
    <w:name w:val="标题 字符1"/>
    <w:basedOn w:val="23"/>
    <w:qFormat/>
    <w:uiPriority w:val="10"/>
    <w:rPr>
      <w:rFonts w:asciiTheme="majorHAnsi" w:hAnsiTheme="majorHAnsi" w:eastAsiaTheme="majorEastAsia" w:cstheme="majorBidi"/>
      <w:b/>
      <w:bCs/>
      <w:sz w:val="32"/>
      <w:szCs w:val="32"/>
    </w:rPr>
  </w:style>
  <w:style w:type="character" w:customStyle="1" w:styleId="60">
    <w:name w:val="HTML 预设格式 字符1"/>
    <w:basedOn w:val="23"/>
    <w:semiHidden/>
    <w:qFormat/>
    <w:uiPriority w:val="99"/>
    <w:rPr>
      <w:rFonts w:ascii="Courier New" w:hAnsi="Courier New" w:cs="Courier New" w:eastAsiaTheme="minorEastAsia"/>
      <w:sz w:val="20"/>
      <w:szCs w:val="20"/>
    </w:rPr>
  </w:style>
  <w:style w:type="character" w:customStyle="1" w:styleId="61">
    <w:name w:val="批注文字 字符1"/>
    <w:basedOn w:val="23"/>
    <w:link w:val="13"/>
    <w:semiHidden/>
    <w:qFormat/>
    <w:uiPriority w:val="99"/>
    <w:rPr>
      <w:rFonts w:asciiTheme="minorHAnsi" w:hAnsiTheme="minorHAnsi" w:eastAsiaTheme="minorEastAsia"/>
      <w:sz w:val="21"/>
    </w:rPr>
  </w:style>
  <w:style w:type="character" w:customStyle="1" w:styleId="62">
    <w:name w:val="批注主题 字符1"/>
    <w:basedOn w:val="61"/>
    <w:semiHidden/>
    <w:qFormat/>
    <w:uiPriority w:val="99"/>
    <w:rPr>
      <w:rFonts w:asciiTheme="minorHAnsi" w:hAnsiTheme="minorHAnsi" w:eastAsiaTheme="minorEastAsia"/>
      <w:b/>
      <w:bCs/>
      <w:sz w:val="21"/>
    </w:rPr>
  </w:style>
  <w:style w:type="character" w:customStyle="1" w:styleId="63">
    <w:name w:val="纯文本 字符1"/>
    <w:basedOn w:val="23"/>
    <w:semiHidden/>
    <w:qFormat/>
    <w:uiPriority w:val="99"/>
    <w:rPr>
      <w:rFonts w:hAnsi="Courier New" w:cs="Courier New" w:asciiTheme="minorEastAsia" w:eastAsiaTheme="minorEastAsia"/>
      <w:sz w:val="21"/>
    </w:rPr>
  </w:style>
  <w:style w:type="paragraph" w:customStyle="1" w:styleId="64">
    <w:name w:val="_Style 56"/>
    <w:basedOn w:val="1"/>
    <w:next w:val="1"/>
    <w:qFormat/>
    <w:uiPriority w:val="0"/>
    <w:rPr>
      <w:rFonts w:ascii="Calibri" w:hAnsi="Calibri" w:eastAsia="宋体" w:cs="Times New Roman"/>
      <w:szCs w:val="24"/>
    </w:rPr>
  </w:style>
  <w:style w:type="character" w:customStyle="1" w:styleId="65">
    <w:name w:val="批注框文本 字符"/>
    <w:basedOn w:val="23"/>
    <w:link w:val="15"/>
    <w:semiHidden/>
    <w:qFormat/>
    <w:uiPriority w:val="0"/>
    <w:rPr>
      <w:rFonts w:ascii="Calibri" w:hAnsi="Calibri" w:cs="Times New Roman"/>
      <w:sz w:val="18"/>
      <w:szCs w:val="18"/>
    </w:rPr>
  </w:style>
  <w:style w:type="paragraph" w:customStyle="1" w:styleId="66">
    <w:name w:val="font6"/>
    <w:basedOn w:val="1"/>
    <w:qFormat/>
    <w:uiPriority w:val="0"/>
    <w:pPr>
      <w:widowControl/>
      <w:spacing w:before="100" w:beforeAutospacing="1" w:after="100" w:afterAutospacing="1"/>
      <w:jc w:val="left"/>
    </w:pPr>
    <w:rPr>
      <w:rFonts w:ascii="Calibri" w:hAnsi="Calibri" w:eastAsia="宋体" w:cs="Times New Roman"/>
      <w:kern w:val="0"/>
      <w:sz w:val="20"/>
      <w:szCs w:val="20"/>
    </w:rPr>
  </w:style>
  <w:style w:type="paragraph" w:customStyle="1" w:styleId="67">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68">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69">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eastAsia="宋体" w:cs="宋体"/>
      <w:kern w:val="0"/>
      <w:sz w:val="20"/>
      <w:szCs w:val="20"/>
    </w:rPr>
  </w:style>
  <w:style w:type="paragraph" w:customStyle="1" w:styleId="70">
    <w:name w:val="font7"/>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71">
    <w:name w:val="TOC 标题1"/>
    <w:basedOn w:val="2"/>
    <w:next w:val="1"/>
    <w:qFormat/>
    <w:uiPriority w:val="39"/>
    <w:pPr>
      <w:pageBreakBefore w:val="0"/>
      <w:widowControl/>
      <w:numPr>
        <w:numId w:val="0"/>
      </w:numPr>
      <w:spacing w:before="480" w:after="0" w:line="276" w:lineRule="auto"/>
      <w:outlineLvl w:val="9"/>
    </w:pPr>
    <w:rPr>
      <w:rFonts w:ascii="Cambria" w:hAnsi="Cambria"/>
      <w:color w:val="365F91"/>
      <w:kern w:val="0"/>
      <w:sz w:val="28"/>
      <w:szCs w:val="28"/>
    </w:rPr>
  </w:style>
  <w:style w:type="paragraph" w:customStyle="1" w:styleId="72">
    <w:name w:val="font5"/>
    <w:basedOn w:val="1"/>
    <w:qFormat/>
    <w:uiPriority w:val="0"/>
    <w:pPr>
      <w:widowControl/>
      <w:spacing w:before="100" w:beforeAutospacing="1" w:after="100" w:afterAutospacing="1"/>
      <w:jc w:val="left"/>
    </w:pPr>
    <w:rPr>
      <w:rFonts w:ascii="宋体" w:hAnsi="宋体" w:eastAsia="宋体" w:cs="宋体"/>
      <w:kern w:val="0"/>
      <w:sz w:val="20"/>
      <w:szCs w:val="20"/>
    </w:rPr>
  </w:style>
  <w:style w:type="paragraph" w:customStyle="1" w:styleId="73">
    <w:name w:val="srni列表"/>
    <w:basedOn w:val="1"/>
    <w:qFormat/>
    <w:uiPriority w:val="0"/>
    <w:pPr>
      <w:tabs>
        <w:tab w:val="left" w:pos="425"/>
      </w:tabs>
      <w:spacing w:line="560" w:lineRule="exact"/>
      <w:ind w:left="851"/>
    </w:pPr>
    <w:rPr>
      <w:rFonts w:ascii="宋体" w:hAnsi="宋体" w:eastAsia="仿宋" w:cs="Times New Roman"/>
      <w:sz w:val="28"/>
      <w:szCs w:val="24"/>
    </w:rPr>
  </w:style>
  <w:style w:type="paragraph" w:styleId="74">
    <w:name w:val="No Spacing"/>
    <w:qFormat/>
    <w:uiPriority w:val="1"/>
    <w:pPr>
      <w:widowControl w:val="0"/>
      <w:jc w:val="both"/>
    </w:pPr>
    <w:rPr>
      <w:rFonts w:ascii="Calibri" w:hAnsi="Calibri"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1" Type="http://schemas.openxmlformats.org/officeDocument/2006/relationships/fontTable" Target="fontTable.xml"/><Relationship Id="rId60" Type="http://schemas.openxmlformats.org/officeDocument/2006/relationships/customXml" Target="../customXml/item2.xml"/><Relationship Id="rId6" Type="http://schemas.openxmlformats.org/officeDocument/2006/relationships/image" Target="media/image2.jpeg"/><Relationship Id="rId59" Type="http://schemas.openxmlformats.org/officeDocument/2006/relationships/numbering" Target="numbering.xml"/><Relationship Id="rId58" Type="http://schemas.openxmlformats.org/officeDocument/2006/relationships/customXml" Target="../customXml/item1.xml"/><Relationship Id="rId57" Type="http://schemas.openxmlformats.org/officeDocument/2006/relationships/image" Target="media/image53.jpeg"/><Relationship Id="rId56" Type="http://schemas.openxmlformats.org/officeDocument/2006/relationships/image" Target="media/image52.jpeg"/><Relationship Id="rId55" Type="http://schemas.openxmlformats.org/officeDocument/2006/relationships/image" Target="media/image51.jpeg"/><Relationship Id="rId54" Type="http://schemas.openxmlformats.org/officeDocument/2006/relationships/image" Target="media/image50.jpeg"/><Relationship Id="rId53" Type="http://schemas.openxmlformats.org/officeDocument/2006/relationships/image" Target="media/image49.jpeg"/><Relationship Id="rId52" Type="http://schemas.openxmlformats.org/officeDocument/2006/relationships/image" Target="media/image48.jpeg"/><Relationship Id="rId51" Type="http://schemas.openxmlformats.org/officeDocument/2006/relationships/image" Target="media/image47.jpeg"/><Relationship Id="rId50" Type="http://schemas.openxmlformats.org/officeDocument/2006/relationships/image" Target="media/image46.png"/><Relationship Id="rId5" Type="http://schemas.openxmlformats.org/officeDocument/2006/relationships/image" Target="media/image1.jpeg"/><Relationship Id="rId49" Type="http://schemas.openxmlformats.org/officeDocument/2006/relationships/image" Target="media/image45.jpeg"/><Relationship Id="rId48" Type="http://schemas.openxmlformats.org/officeDocument/2006/relationships/image" Target="media/image44.jpeg"/><Relationship Id="rId47" Type="http://schemas.openxmlformats.org/officeDocument/2006/relationships/image" Target="media/image43.jpe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pn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AC7BFE-272C-46EA-8552-A9792F9AE1E5}">
  <ds:schemaRefs/>
</ds:datastoreItem>
</file>

<file path=docProps/app.xml><?xml version="1.0" encoding="utf-8"?>
<Properties xmlns="http://schemas.openxmlformats.org/officeDocument/2006/extended-properties" xmlns:vt="http://schemas.openxmlformats.org/officeDocument/2006/docPropsVTypes">
  <Template>Normal</Template>
  <Pages>39</Pages>
  <Words>1897</Words>
  <Characters>10818</Characters>
  <Lines>90</Lines>
  <Paragraphs>25</Paragraphs>
  <TotalTime>0</TotalTime>
  <ScaleCrop>false</ScaleCrop>
  <LinksUpToDate>false</LinksUpToDate>
  <CharactersWithSpaces>12690</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2020-07-19T09:09:00Z</dcterms:created>
  <dc:creator>jsnlx</dc:creator>
  <cp:lastModifiedBy>不辣的皮皮特</cp:lastModifiedBy>
  <dcterms:modified xsi:type="dcterms:W3CDTF">2021-09-09T07:12:04Z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690DEF3F714C4577B58BD4EE2D209B97</vt:lpwstr>
  </property>
</Properties>
</file>